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高冲小学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通城县高冲小学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通城县高冲小学20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通城县高冲小学20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通城县高冲小学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通城县高冲小学20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通城县高冲小学20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入决算数262.23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262.23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2.45万元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0.94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0.94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学生数量增多。</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0.94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0.94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通城县高冲小学20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77.08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41.63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eastAsia="zh-CN"/>
        </w:rPr>
        <w:t>235.69</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89.87</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16.79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6.42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9.75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3.71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262.23</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57.39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28.01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158.43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60.42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51.19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19.52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37.26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14.21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15.35万元，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5.85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高冲小学20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64.28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比年初预算数减少0.2万元，降低35.71%，减少主要原因：公务用车改革和认真贯彻落实中央、省、市、县关于厉行节约的各项要求，进一步从严控制“三公经费”开支。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72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37.26</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增加8.97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学生人数增多，开支有所增加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14.95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1.64</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0.78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4.07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0.65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w:t>
      </w:r>
      <w:r>
        <w:rPr>
          <w:rFonts w:hint="eastAsia" w:ascii="仿宋" w:hAnsi="仿宋" w:eastAsia="仿宋" w:cs="仿宋"/>
          <w:color w:val="auto"/>
          <w:sz w:val="28"/>
          <w:szCs w:val="28"/>
          <w:lang w:val="en-US" w:eastAsia="zh-CN"/>
        </w:rPr>
        <w:t>0.58</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工会经费2.25万元、</w:t>
      </w:r>
      <w:r>
        <w:rPr>
          <w:rFonts w:hint="eastAsia" w:ascii="仿宋" w:hAnsi="仿宋" w:eastAsia="仿宋" w:cs="仿宋"/>
          <w:color w:val="auto"/>
          <w:sz w:val="28"/>
          <w:szCs w:val="28"/>
        </w:rPr>
        <w:t>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0.85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13.89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59.43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通城县高冲小学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2.6</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通城县高冲小学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通城县高冲小学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通城县高冲小学20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8679F2"/>
    <w:rsid w:val="07A34388"/>
    <w:rsid w:val="09D97491"/>
    <w:rsid w:val="0AC15253"/>
    <w:rsid w:val="0CAD39DF"/>
    <w:rsid w:val="0F956F46"/>
    <w:rsid w:val="12722411"/>
    <w:rsid w:val="15AB6832"/>
    <w:rsid w:val="1BDB3886"/>
    <w:rsid w:val="1DE77588"/>
    <w:rsid w:val="1DF83229"/>
    <w:rsid w:val="1E0D5553"/>
    <w:rsid w:val="221D4684"/>
    <w:rsid w:val="240C4C9B"/>
    <w:rsid w:val="245B6282"/>
    <w:rsid w:val="252533C6"/>
    <w:rsid w:val="27083457"/>
    <w:rsid w:val="2E08741A"/>
    <w:rsid w:val="393323A7"/>
    <w:rsid w:val="3CE4661E"/>
    <w:rsid w:val="3DEC5E0B"/>
    <w:rsid w:val="3E94641E"/>
    <w:rsid w:val="450D5E90"/>
    <w:rsid w:val="46930B4F"/>
    <w:rsid w:val="4795374B"/>
    <w:rsid w:val="493D7C60"/>
    <w:rsid w:val="498D4584"/>
    <w:rsid w:val="4C9B2F61"/>
    <w:rsid w:val="4D1465D5"/>
    <w:rsid w:val="543A313C"/>
    <w:rsid w:val="56E74241"/>
    <w:rsid w:val="596F706C"/>
    <w:rsid w:val="59B93C0A"/>
    <w:rsid w:val="5A5A1F55"/>
    <w:rsid w:val="5D34570A"/>
    <w:rsid w:val="63C34202"/>
    <w:rsid w:val="63DE052E"/>
    <w:rsid w:val="644B3A0A"/>
    <w:rsid w:val="65030D78"/>
    <w:rsid w:val="65190674"/>
    <w:rsid w:val="67894922"/>
    <w:rsid w:val="67B7762A"/>
    <w:rsid w:val="67D610E5"/>
    <w:rsid w:val="681F1ADC"/>
    <w:rsid w:val="682D17E6"/>
    <w:rsid w:val="6CEA3D08"/>
    <w:rsid w:val="6EF2711C"/>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72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2022-09-11T08:07:18Z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