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第二中学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通城县第二中学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val="en-US" w:eastAsia="zh-CN"/>
        </w:rPr>
        <w:t>一、二、三年级办公室、体艺部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w:t>
      </w:r>
      <w:r>
        <w:rPr>
          <w:rFonts w:hint="eastAsia" w:ascii="仿宋" w:hAnsi="仿宋" w:eastAsia="仿宋" w:cs="仿宋"/>
          <w:i w:val="0"/>
          <w:caps w:val="0"/>
          <w:color w:val="auto"/>
          <w:spacing w:val="0"/>
          <w:sz w:val="28"/>
          <w:szCs w:val="28"/>
          <w:shd w:val="clear" w:fill="FFFFFF"/>
          <w:lang w:val="en-US" w:eastAsia="zh-CN"/>
        </w:rPr>
        <w:t>总务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通城县第二中学2021年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2680.26</w:t>
      </w:r>
      <w:r>
        <w:rPr>
          <w:rFonts w:hint="eastAsia" w:ascii="仿宋" w:hAnsi="仿宋" w:eastAsia="仿宋" w:cs="仿宋"/>
          <w:i w:val="0"/>
          <w:caps w:val="0"/>
          <w:color w:val="auto"/>
          <w:spacing w:val="0"/>
          <w:sz w:val="28"/>
          <w:szCs w:val="28"/>
          <w:shd w:val="clear" w:fill="FFFFFF"/>
        </w:rPr>
        <w:t>万元，其中：一般公共预算财政拨款收入</w:t>
      </w:r>
      <w:r>
        <w:rPr>
          <w:rFonts w:hint="eastAsia" w:ascii="仿宋" w:hAnsi="仿宋" w:eastAsia="仿宋" w:cs="仿宋"/>
          <w:i w:val="0"/>
          <w:caps w:val="0"/>
          <w:color w:val="auto"/>
          <w:spacing w:val="0"/>
          <w:sz w:val="28"/>
          <w:szCs w:val="28"/>
          <w:shd w:val="clear" w:fill="FFFFFF"/>
          <w:lang w:val="en-US" w:eastAsia="zh-CN"/>
        </w:rPr>
        <w:t>2680.26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增加0.4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人员经费和公用经费增加。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通城县第二中学2021年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2680.26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增加0.4</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2680.26</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人员经费和公用经费增加。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387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52</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水费36万元、电费50万元、邮电费10万元、物业管理费6万元、差旅费6万元、维修（护）费60万元、培训费15万元、公务接待费3万元、劳务费40万元、福利费42万元、其他交通费用8万元、税金及附加费用8万元、其他商品和服务支出20万元，共占预算总额的14.4%，比上年增加90.25万元,增加23%。增加原因：学生数增加公用经费支出相应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但2021年基建项目开工，项目上招待较往年多些</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增加1</w:t>
      </w:r>
      <w:r>
        <w:rPr>
          <w:rFonts w:hint="eastAsia" w:ascii="仿宋" w:hAnsi="仿宋" w:eastAsia="仿宋" w:cs="仿宋"/>
          <w:i w:val="0"/>
          <w:caps w:val="0"/>
          <w:color w:val="auto"/>
          <w:spacing w:val="0"/>
          <w:sz w:val="28"/>
          <w:szCs w:val="28"/>
          <w:shd w:val="clear" w:fill="FFFFFF"/>
        </w:rPr>
        <w:t>万元</w:t>
      </w:r>
      <w:bookmarkStart w:id="0" w:name="_GoBack"/>
      <w:bookmarkEnd w:id="0"/>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但2021年基建项目开工，项目上招待较往年多些</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gyYThmNGQ5MmIwNzBkMzUxMDgxNmYwMmMyMjEifQ=="/>
  </w:docVars>
  <w:rsids>
    <w:rsidRoot w:val="00000000"/>
    <w:rsid w:val="00057987"/>
    <w:rsid w:val="017C639A"/>
    <w:rsid w:val="06C51EAD"/>
    <w:rsid w:val="07AD78CC"/>
    <w:rsid w:val="085B2B04"/>
    <w:rsid w:val="08FD4347"/>
    <w:rsid w:val="0C4603D9"/>
    <w:rsid w:val="0D3D7FE0"/>
    <w:rsid w:val="0E2844BE"/>
    <w:rsid w:val="132E0397"/>
    <w:rsid w:val="1DEE2B59"/>
    <w:rsid w:val="21D1019B"/>
    <w:rsid w:val="2781324E"/>
    <w:rsid w:val="2AE1247B"/>
    <w:rsid w:val="2DB424AB"/>
    <w:rsid w:val="31DA728A"/>
    <w:rsid w:val="343555FF"/>
    <w:rsid w:val="34970D5F"/>
    <w:rsid w:val="362F706B"/>
    <w:rsid w:val="36903A6B"/>
    <w:rsid w:val="387A75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6EF3222"/>
    <w:rsid w:val="580223CA"/>
    <w:rsid w:val="584B20D0"/>
    <w:rsid w:val="5B7274A3"/>
    <w:rsid w:val="5C39644A"/>
    <w:rsid w:val="5E6A41B3"/>
    <w:rsid w:val="61205FC1"/>
    <w:rsid w:val="635D31A2"/>
    <w:rsid w:val="63C92D2B"/>
    <w:rsid w:val="664C185E"/>
    <w:rsid w:val="6DD07ECF"/>
    <w:rsid w:val="7386620E"/>
    <w:rsid w:val="74AC4EF4"/>
    <w:rsid w:val="792B6BC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2798</Words>
  <Characters>2924</Characters>
  <Lines>0</Lines>
  <Paragraphs>0</Paragraphs>
  <TotalTime>0</TotalTime>
  <ScaleCrop>false</ScaleCrop>
  <LinksUpToDate>false</LinksUpToDate>
  <CharactersWithSpaces>2982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李亚芳</cp:lastModifiedBy>
  <dcterms:modified xsi:type="dcterms:W3CDTF">2022-09-06T00:31:24Z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6A0646A7B17B4031BED9E51D474D407F</vt:lpwstr>
  </property>
</Properties>
</file>