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寄宿中学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寄宿中学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寄宿中学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3126.5</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减少314.4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减少9</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2306.5</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增加378.2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增加19</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人员和公用经费拨款减少。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寄宿中学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3126.5</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314.4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减少9</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3126.5</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人员和公用经费拨款减少。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寄宿中学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寄宿中学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508.16</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137.39</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25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咨询费0.5万元、水费11万元、电费16万元、邮电费16万元、物业管理费0万元、差旅费4.87万元、维修（护）费55万元、租赁费6万元、会议费0万元、培训费13万元、公务接待费0.2万元、专用材料费8万元、被装购置2万元、专用燃料0.5万元、劳务费10万元、委托业务费3万元、工会经费41万元、福利费5万元、其他交通费用5万元、税金及附加费用1.5万元、其他商品和服务支出147万元，占预算总额的16%，比上年减少207.24万元,减少28%。减少原因：学生数减少公用支出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寄宿中学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0.006</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减少60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减少60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w:t>
      </w:r>
      <w:r>
        <w:rPr>
          <w:rFonts w:hint="eastAsia" w:ascii="仿宋" w:hAnsi="仿宋" w:eastAsia="仿宋" w:cs="仿宋"/>
          <w:i w:val="0"/>
          <w:caps w:val="0"/>
          <w:color w:val="auto"/>
          <w:spacing w:val="0"/>
          <w:sz w:val="28"/>
          <w:szCs w:val="28"/>
          <w:shd w:val="clear" w:fill="FFFFFF"/>
          <w:lang w:val="en-US" w:eastAsia="zh-CN"/>
        </w:rPr>
        <w:t>公务接待费</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480" w:firstLineChars="200"/>
        <w:jc w:val="left"/>
        <w:textAlignment w:val="auto"/>
        <w:rPr>
          <w:rFonts w:hint="eastAsia" w:ascii="仿宋" w:hAnsi="仿宋" w:eastAsia="仿宋" w:cs="仿宋"/>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480" w:firstLineChars="200"/>
        <w:jc w:val="left"/>
        <w:textAlignment w:val="auto"/>
        <w:rPr>
          <w:rFonts w:hint="eastAsia" w:ascii="仿宋" w:hAnsi="仿宋" w:eastAsia="仿宋" w:cs="仿宋"/>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寄宿中学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w:t>
      </w:r>
      <w:r>
        <w:rPr>
          <w:rFonts w:hint="eastAsia" w:ascii="仿宋" w:hAnsi="仿宋" w:eastAsia="仿宋" w:cs="仿宋"/>
          <w:i w:val="0"/>
          <w:caps w:val="0"/>
          <w:color w:val="auto"/>
          <w:spacing w:val="0"/>
          <w:sz w:val="28"/>
          <w:szCs w:val="28"/>
          <w:shd w:val="clear" w:fill="FFFFFF"/>
          <w:lang w:val="en-US"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寄宿中学</w:t>
      </w:r>
      <w:bookmarkStart w:id="0" w:name="_GoBack"/>
      <w:bookmarkEnd w:id="0"/>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C4603D9"/>
    <w:rsid w:val="0E2844BE"/>
    <w:rsid w:val="139E6331"/>
    <w:rsid w:val="15552C61"/>
    <w:rsid w:val="1948554F"/>
    <w:rsid w:val="1A696530"/>
    <w:rsid w:val="1B651771"/>
    <w:rsid w:val="1D7B266C"/>
    <w:rsid w:val="2781324E"/>
    <w:rsid w:val="29C65FBD"/>
    <w:rsid w:val="2AE1247B"/>
    <w:rsid w:val="2DB424AB"/>
    <w:rsid w:val="2FAB6826"/>
    <w:rsid w:val="31DA728A"/>
    <w:rsid w:val="343555FF"/>
    <w:rsid w:val="34970D5F"/>
    <w:rsid w:val="362F706B"/>
    <w:rsid w:val="36903A6B"/>
    <w:rsid w:val="39BA1340"/>
    <w:rsid w:val="3C4F04EB"/>
    <w:rsid w:val="3C517AAC"/>
    <w:rsid w:val="3D76573A"/>
    <w:rsid w:val="3E2027AA"/>
    <w:rsid w:val="3F0E76F3"/>
    <w:rsid w:val="3F4543E3"/>
    <w:rsid w:val="452533C6"/>
    <w:rsid w:val="45357447"/>
    <w:rsid w:val="4687533E"/>
    <w:rsid w:val="47C5284E"/>
    <w:rsid w:val="47E13E90"/>
    <w:rsid w:val="48FA5143"/>
    <w:rsid w:val="4943113C"/>
    <w:rsid w:val="4E436F75"/>
    <w:rsid w:val="4EE63965"/>
    <w:rsid w:val="555D0D45"/>
    <w:rsid w:val="580223CA"/>
    <w:rsid w:val="584B20D0"/>
    <w:rsid w:val="5B7274A3"/>
    <w:rsid w:val="5C39644A"/>
    <w:rsid w:val="5C4E3D37"/>
    <w:rsid w:val="5E6A41B3"/>
    <w:rsid w:val="65525AEA"/>
    <w:rsid w:val="664C185E"/>
    <w:rsid w:val="668C2085"/>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2774</Words>
  <Characters>2917</Characters>
  <Lines>0</Lines>
  <Paragraphs>0</Paragraphs>
  <TotalTime>1</TotalTime>
  <ScaleCrop>false</ScaleCrop>
  <LinksUpToDate>false</LinksUpToDate>
  <CharactersWithSpaces>2975</CharactersWithSpaces>
  <Application>WPS Office_11.1.0.9918_F1E327BC-269C-435d-A152-05C5408002CA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财务室</cp:lastModifiedBy>
  <dcterms:modified xsi:type="dcterms:W3CDTF">2022-09-04T12:45:03Z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2052-11.1.0.9918</vt:lpwstr>
  </property>
  <property fmtid="{D5CDD505-2E9C-101B-9397-08002B2CF9AE}" pid="3" name="ICV">
    <vt:lpwstr>6A0646A7B17B4031BED9E51D474D407F</vt:lpwstr>
  </property>
</Properties>
</file>