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实验小学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实验小学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通城县实验小学2021年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12,846,888.20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17075.28</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0.13</w:t>
      </w:r>
      <w:r>
        <w:rPr>
          <w:rFonts w:hint="eastAsia" w:ascii="仿宋" w:hAnsi="仿宋" w:eastAsia="仿宋" w:cs="仿宋"/>
          <w:i w:val="0"/>
          <w:caps w:val="0"/>
          <w:color w:val="auto"/>
          <w:spacing w:val="0"/>
          <w:sz w:val="28"/>
          <w:szCs w:val="28"/>
          <w:shd w:val="clear" w:fill="FFFFFF"/>
        </w:rPr>
        <w:t>%，其中：一般公共预算财政拨款收入10,646,888.20万元，比上年减少</w:t>
      </w:r>
      <w:r>
        <w:rPr>
          <w:rFonts w:hint="eastAsia" w:ascii="仿宋" w:hAnsi="仿宋" w:eastAsia="仿宋" w:cs="仿宋"/>
          <w:i w:val="0"/>
          <w:caps w:val="0"/>
          <w:color w:val="auto"/>
          <w:spacing w:val="0"/>
          <w:sz w:val="28"/>
          <w:szCs w:val="28"/>
          <w:shd w:val="clear" w:fill="FFFFFF"/>
          <w:lang w:val="en-US" w:eastAsia="zh-CN"/>
        </w:rPr>
        <w:t>2182924.72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20.5</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w:t>
      </w:r>
      <w:r>
        <w:rPr>
          <w:rFonts w:hint="eastAsia" w:ascii="仿宋" w:hAnsi="仿宋" w:eastAsia="仿宋" w:cs="仿宋"/>
          <w:i w:val="0"/>
          <w:caps w:val="0"/>
          <w:color w:val="auto"/>
          <w:spacing w:val="0"/>
          <w:sz w:val="28"/>
          <w:szCs w:val="28"/>
          <w:shd w:val="clear" w:fill="FFFFFF"/>
          <w:lang w:val="en-US" w:eastAsia="zh-CN"/>
        </w:rPr>
        <w:t>教师数和学生数减少。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通城县实验小学2021年</w:t>
      </w:r>
      <w:r>
        <w:rPr>
          <w:rFonts w:hint="eastAsia" w:ascii="仿宋" w:hAnsi="仿宋" w:eastAsia="仿宋" w:cs="仿宋"/>
          <w:i w:val="0"/>
          <w:caps w:val="0"/>
          <w:color w:val="auto"/>
          <w:spacing w:val="0"/>
          <w:sz w:val="28"/>
          <w:szCs w:val="28"/>
          <w:shd w:val="clear" w:fill="FFFFFF"/>
        </w:rPr>
        <w:t>支出预算总额12,846,888.20万元，比上年减少</w:t>
      </w:r>
      <w:r>
        <w:rPr>
          <w:rFonts w:hint="eastAsia" w:ascii="仿宋" w:hAnsi="仿宋" w:eastAsia="仿宋" w:cs="仿宋"/>
          <w:i w:val="0"/>
          <w:caps w:val="0"/>
          <w:color w:val="auto"/>
          <w:spacing w:val="0"/>
          <w:sz w:val="28"/>
          <w:szCs w:val="28"/>
          <w:shd w:val="clear" w:fill="FFFFFF"/>
          <w:lang w:val="en-US" w:eastAsia="zh-CN"/>
        </w:rPr>
        <w:t>17075.28</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eastAsia="zh-CN"/>
        </w:rPr>
        <w:t>（或增长）</w:t>
      </w:r>
      <w:r>
        <w:rPr>
          <w:rFonts w:hint="eastAsia" w:ascii="仿宋" w:hAnsi="仿宋" w:eastAsia="仿宋" w:cs="仿宋"/>
          <w:i w:val="0"/>
          <w:caps w:val="0"/>
          <w:color w:val="auto"/>
          <w:spacing w:val="0"/>
          <w:sz w:val="28"/>
          <w:szCs w:val="28"/>
          <w:shd w:val="clear" w:fill="FFFFFF"/>
          <w:lang w:val="en-US" w:eastAsia="zh-CN"/>
        </w:rPr>
        <w:t>0.13</w:t>
      </w:r>
      <w:r>
        <w:rPr>
          <w:rFonts w:hint="eastAsia" w:ascii="仿宋" w:hAnsi="仿宋" w:eastAsia="仿宋" w:cs="仿宋"/>
          <w:i w:val="0"/>
          <w:caps w:val="0"/>
          <w:color w:val="auto"/>
          <w:spacing w:val="0"/>
          <w:sz w:val="28"/>
          <w:szCs w:val="28"/>
          <w:shd w:val="clear" w:fill="FFFFFF"/>
        </w:rPr>
        <w:t>%，其中：基本保障支出万元12,829,812.92；项目支出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教师数和学生数减少</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通城县实验小学2021年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通城县实验小学2021年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预算135</w:t>
      </w:r>
      <w:r>
        <w:rPr>
          <w:rFonts w:hint="eastAsia" w:ascii="仿宋" w:hAnsi="仿宋" w:eastAsia="仿宋" w:cs="仿宋"/>
          <w:i w:val="0"/>
          <w:caps w:val="0"/>
          <w:color w:val="auto"/>
          <w:spacing w:val="0"/>
          <w:sz w:val="28"/>
          <w:szCs w:val="28"/>
          <w:shd w:val="clear" w:fill="FFFFFF"/>
          <w:lang w:val="en-US" w:eastAsia="zh-CN"/>
        </w:rPr>
        <w:t>.</w:t>
      </w:r>
      <w:r>
        <w:rPr>
          <w:rFonts w:hint="eastAsia" w:ascii="仿宋" w:hAnsi="仿宋" w:eastAsia="仿宋" w:cs="仿宋"/>
          <w:i w:val="0"/>
          <w:caps w:val="0"/>
          <w:color w:val="auto"/>
          <w:spacing w:val="0"/>
          <w:sz w:val="28"/>
          <w:szCs w:val="28"/>
          <w:shd w:val="clear" w:fill="FFFFFF"/>
        </w:rPr>
        <w:t>76万元。其中：办公费</w:t>
      </w:r>
      <w:r>
        <w:rPr>
          <w:rFonts w:hint="eastAsia" w:ascii="仿宋" w:hAnsi="仿宋" w:eastAsia="仿宋" w:cs="仿宋"/>
          <w:i w:val="0"/>
          <w:caps w:val="0"/>
          <w:color w:val="auto"/>
          <w:spacing w:val="0"/>
          <w:sz w:val="28"/>
          <w:szCs w:val="28"/>
          <w:shd w:val="clear" w:fill="FFFFFF"/>
          <w:lang w:val="en-US" w:eastAsia="zh-CN"/>
        </w:rPr>
        <w:t>44.76</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2万元、电费8万元、邮电费0万元、物业管理费0万元、差旅费0万元、维修（护）费26万元、租赁费0万元、会议费0万元、培训费6.5万元、公务接待费0万元、专用材料费0万元、劳务费4.5万元、委托业务费0万元、工会经费18万元、其他交通费用0万元、税金及附加费用0万元、其他商品和服务支出6万元，占预算总额的4.42%，比上年增加0万元,增长0%。增长原因：主要是第三方服务费用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4.42</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减少7.73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128</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通城县实验小学2021年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0万</w:t>
      </w:r>
      <w:r>
        <w:rPr>
          <w:rFonts w:hint="eastAsia" w:ascii="仿宋" w:hAnsi="仿宋" w:eastAsia="仿宋" w:cs="仿宋"/>
          <w:i w:val="0"/>
          <w:caps w:val="0"/>
          <w:color w:val="auto"/>
          <w:spacing w:val="0"/>
          <w:sz w:val="28"/>
          <w:szCs w:val="28"/>
          <w:shd w:val="clear" w:fill="FFFFFF"/>
        </w:rPr>
        <w:t>元，占预算总额的</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100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100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通城县实验小学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30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30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5</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16.7</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通城县实验小学2021年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OTU3NmY3ZTJmMzAyNTM2M2UyZjY3MzQxYWNkNDgifQ=="/>
  </w:docVars>
  <w:rsids>
    <w:rsidRoot w:val="00000000"/>
    <w:rsid w:val="00057987"/>
    <w:rsid w:val="017C639A"/>
    <w:rsid w:val="06C51EAD"/>
    <w:rsid w:val="07AD78CC"/>
    <w:rsid w:val="085B2B04"/>
    <w:rsid w:val="0C4603D9"/>
    <w:rsid w:val="0E2844BE"/>
    <w:rsid w:val="27287CC1"/>
    <w:rsid w:val="2781324E"/>
    <w:rsid w:val="2AE1247B"/>
    <w:rsid w:val="2DB424AB"/>
    <w:rsid w:val="31DA728A"/>
    <w:rsid w:val="34185AEF"/>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3024</Words>
  <Characters>3087</Characters>
  <Lines>0</Lines>
  <Paragraphs>0</Paragraphs>
  <TotalTime>15</TotalTime>
  <ScaleCrop>false</ScaleCrop>
  <LinksUpToDate>false</LinksUpToDate>
  <CharactersWithSpaces>3145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2022-09-05T08:13:45Z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AAB1F70E9E5A406FB547160A6FE9A004</vt:lpwstr>
  </property>
</Properties>
</file>