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阔田小学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学校下设教导处、教务处、政教处、办公室等部门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通城县阔田小学2021年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215.74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增加17.76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8.97</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185.74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23.76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14.66</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学生人数增加，教师增加，工资增长。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通城县阔田小学2021年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215.74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17.76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8.97</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167.08</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学生人数增加，教师增加，工资增长</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通城县阔田小学2021年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通城县阔田小学2021年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24.7</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6.26</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0.29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1.24万元、电费1.73万元、邮电费0.73万元、物业管理费0万元、差旅费0.73万元、维修（护）费3.67万元、租赁费0万元、会议费0.29万元、培训费1.47万元、公务接待费0.6万元、专用材料费0万元、劳务费0.58万元、委托业务费0万元、工会经费6.47万元、其他交通费用0.49万元、税金及附加费用0万元、其他商品和服务支出0.15万元，占预算总额的11.44%，比上年减少1.25万元,下降4.81%。下降原因：主要控制开支成本。</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0.15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0.06</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57.14</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通城县阔田小学2021年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0.6</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0.27</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lang w:eastAsia="zh-CN"/>
        </w:rPr>
      </w:pPr>
      <w:r>
        <w:rPr>
          <w:rFonts w:hint="eastAsia" w:ascii="仿宋" w:hAnsi="仿宋" w:eastAsia="仿宋" w:cs="仿宋"/>
          <w:i w:val="0"/>
          <w:caps w:val="0"/>
          <w:color w:val="auto"/>
          <w:spacing w:val="0"/>
          <w:sz w:val="28"/>
          <w:szCs w:val="28"/>
          <w:shd w:val="clear" w:fill="FFFFFF"/>
          <w:lang w:eastAsia="zh-CN"/>
        </w:rPr>
        <w:t>通城县阔田小学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通城县阔田小学2021年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7987"/>
    <w:rsid w:val="017C639A"/>
    <w:rsid w:val="06C51EAD"/>
    <w:rsid w:val="07AD78CC"/>
    <w:rsid w:val="085B2B04"/>
    <w:rsid w:val="0C4603D9"/>
    <w:rsid w:val="0E2844BE"/>
    <w:rsid w:val="24D60917"/>
    <w:rsid w:val="2781324E"/>
    <w:rsid w:val="2AE1247B"/>
    <w:rsid w:val="2DB424AB"/>
    <w:rsid w:val="2F90007F"/>
    <w:rsid w:val="31DA728A"/>
    <w:rsid w:val="343555FF"/>
    <w:rsid w:val="34970D5F"/>
    <w:rsid w:val="35367DDA"/>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80223CA"/>
    <w:rsid w:val="584B20D0"/>
    <w:rsid w:val="5B7274A3"/>
    <w:rsid w:val="5C39644A"/>
    <w:rsid w:val="5E6A41B3"/>
    <w:rsid w:val="664C185E"/>
    <w:rsid w:val="6B631DFB"/>
    <w:rsid w:val="7386620E"/>
    <w:rsid w:val="74AC4EF4"/>
    <w:rsid w:val="7B75633E"/>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2022-09-05T01:43:56Z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6A0646A7B17B4031BED9E51D474D407F</vt:lpwstr>
  </property>
</Properties>
</file>