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石南镇凡店小学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石南镇凡店小学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通城县石南镇凡店小学2021年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b w:val="0"/>
          <w:bCs w:val="0"/>
          <w:i w:val="0"/>
          <w:caps w:val="0"/>
          <w:color w:val="auto"/>
          <w:spacing w:val="0"/>
          <w:sz w:val="28"/>
          <w:szCs w:val="28"/>
          <w:shd w:val="clear" w:fill="FFFFFF"/>
          <w:lang w:val="en-US" w:eastAsia="zh-CN"/>
        </w:rPr>
        <w:t>271.3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2.55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0.95</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238.1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12.35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5.47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通城县石南镇凡店小学2021年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271.3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2.55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0.95</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238.1</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通城县石南镇凡店小学2021年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通城县石南镇凡店小学2021年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19.5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2万元、电费2万元、邮电费0.4万元、物业管理费0万元、差旅费0.3万元、维修（护）费1.2万元、租赁费0万元、会议费0万元、培训费1万元、公务接待费0.2万元、专用材料费0万元、劳务费2.2万元、委托业务费0万元、工会经费4万元、其他交通费用0万元、税金及附加费用0万元、其他商品和服务支出0.4万元，占预算总额的7.2%，比上年增加0.4万元,增加2.1%。增加原因：主要是第三方服务费用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通城县石南镇凡店小学2021年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33.3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33.3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通城县石南镇凡店小学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5.1</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4.5</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7.2</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通城县石南镇凡店小学2021年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zA5M2JmZmYxNGJlYTY0YTBlMjkwOTg0MmE1NzAifQ=="/>
  </w:docVars>
  <w:rsids>
    <w:rsidRoot w:val="00000000"/>
    <w:rsid w:val="00057987"/>
    <w:rsid w:val="017C639A"/>
    <w:rsid w:val="03B70ABB"/>
    <w:rsid w:val="066D013F"/>
    <w:rsid w:val="06C51EAD"/>
    <w:rsid w:val="07AD78CC"/>
    <w:rsid w:val="085B2B04"/>
    <w:rsid w:val="0C4603D9"/>
    <w:rsid w:val="0E2844BE"/>
    <w:rsid w:val="2781324E"/>
    <w:rsid w:val="2AE1247B"/>
    <w:rsid w:val="2DB424AB"/>
    <w:rsid w:val="31DA728A"/>
    <w:rsid w:val="343555FF"/>
    <w:rsid w:val="34970D5F"/>
    <w:rsid w:val="362F706B"/>
    <w:rsid w:val="36903A6B"/>
    <w:rsid w:val="39BA1340"/>
    <w:rsid w:val="3BA83CC0"/>
    <w:rsid w:val="3C4F04EB"/>
    <w:rsid w:val="3C517AAC"/>
    <w:rsid w:val="3D76573A"/>
    <w:rsid w:val="3E2027AA"/>
    <w:rsid w:val="3F0E76F3"/>
    <w:rsid w:val="452533C6"/>
    <w:rsid w:val="45357447"/>
    <w:rsid w:val="4687533E"/>
    <w:rsid w:val="47E13E90"/>
    <w:rsid w:val="48FA5143"/>
    <w:rsid w:val="4943113C"/>
    <w:rsid w:val="4A164884"/>
    <w:rsid w:val="4E436F75"/>
    <w:rsid w:val="4EE63965"/>
    <w:rsid w:val="555D0D45"/>
    <w:rsid w:val="580223CA"/>
    <w:rsid w:val="584B20D0"/>
    <w:rsid w:val="5B4008C8"/>
    <w:rsid w:val="5B7274A3"/>
    <w:rsid w:val="5C39644A"/>
    <w:rsid w:val="5E6A41B3"/>
    <w:rsid w:val="624502BB"/>
    <w:rsid w:val="664C185E"/>
    <w:rsid w:val="7386620E"/>
    <w:rsid w:val="74AC4EF4"/>
    <w:rsid w:val="7BF21D7B"/>
    <w:rsid w:val="7D630A77"/>
    <w:rsid w:val="7DA5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2913</Words>
  <Characters>3069</Characters>
  <Lines>0</Lines>
  <Paragraphs>0</Paragraphs>
  <TotalTime>30</TotalTime>
  <ScaleCrop>false</ScaleCrop>
  <LinksUpToDate>false</LinksUpToDate>
  <CharactersWithSpaces>3127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2022-09-06T00:40:13Z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7FA7A815310E4A02AA829169EA1A4A95</vt:lpwstr>
  </property>
</Properties>
</file>