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p>
    <w:p>
      <w:pPr>
        <w:pStyle w:val="3"/>
        <w:widowControl/>
        <w:spacing w:beforeAutospacing="0" w:afterAutospacing="0" w:line="495" w:lineRule="atLeast"/>
        <w:jc w:val="center"/>
        <w:rPr>
          <w:rFonts w:ascii="仿宋" w:hAnsi="仿宋" w:eastAsia="仿宋" w:cs="仿宋"/>
          <w:b/>
          <w:bCs/>
          <w:sz w:val="32"/>
          <w:szCs w:val="32"/>
        </w:rPr>
      </w:pPr>
      <w:r>
        <w:rPr>
          <w:rFonts w:hint="eastAsia" w:ascii="仿宋" w:hAnsi="仿宋" w:eastAsia="仿宋" w:cs="仿宋"/>
          <w:b/>
          <w:bCs/>
          <w:sz w:val="32"/>
          <w:szCs w:val="32"/>
          <w:shd w:val="clear" w:color="auto" w:fill="FFFFFF"/>
        </w:rPr>
        <w:t>【通城县沙堆镇佘坊学校】</w:t>
      </w:r>
      <w:r>
        <w:rPr>
          <w:rFonts w:ascii="仿宋" w:hAnsi="仿宋" w:eastAsia="仿宋" w:cs="仿宋"/>
          <w:b/>
          <w:bCs/>
          <w:sz w:val="32"/>
          <w:szCs w:val="32"/>
          <w:shd w:val="clear" w:color="auto" w:fill="FFFFFF"/>
        </w:rPr>
        <w:t>2021</w:t>
      </w:r>
      <w:r>
        <w:rPr>
          <w:rFonts w:hint="eastAsia" w:ascii="仿宋" w:hAnsi="仿宋" w:eastAsia="仿宋" w:cs="仿宋"/>
          <w:b/>
          <w:bCs/>
          <w:sz w:val="32"/>
          <w:szCs w:val="32"/>
          <w:shd w:val="clear" w:color="auto" w:fill="FFFFFF"/>
        </w:rPr>
        <w:t>年部门预算公开</w:t>
      </w:r>
    </w:p>
    <w:p>
      <w:pPr>
        <w:pStyle w:val="3"/>
        <w:widowControl/>
        <w:spacing w:beforeAutospacing="0" w:afterAutospacing="0" w:line="480" w:lineRule="atLeast"/>
        <w:ind w:firstLine="560" w:firstLineChars="200"/>
        <w:rPr>
          <w:rFonts w:ascii="仿宋" w:hAnsi="仿宋" w:eastAsia="仿宋" w:cs="仿宋"/>
        </w:rPr>
      </w:pPr>
      <w:r>
        <w:rPr>
          <w:rFonts w:ascii="仿宋" w:hAnsi="仿宋" w:eastAsia="仿宋" w:cs="仿宋"/>
          <w:sz w:val="28"/>
          <w:szCs w:val="28"/>
          <w:shd w:val="clear" w:color="auto" w:fill="FFFFFF"/>
        </w:rPr>
        <w:t> </w:t>
      </w:r>
    </w:p>
    <w:p>
      <w:pPr>
        <w:pStyle w:val="3"/>
        <w:widowControl/>
        <w:spacing w:beforeAutospacing="0" w:afterAutospacing="0" w:line="480" w:lineRule="atLeast"/>
        <w:ind w:firstLine="562" w:firstLineChars="200"/>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目</w:t>
      </w:r>
      <w:r>
        <w:rPr>
          <w:rFonts w:ascii="仿宋" w:hAnsi="仿宋" w:eastAsia="仿宋" w:cs="仿宋"/>
          <w:b/>
          <w:bCs/>
          <w:sz w:val="28"/>
          <w:szCs w:val="28"/>
          <w:shd w:val="clear" w:color="auto" w:fill="FFFFFF"/>
        </w:rPr>
        <w:t>  </w:t>
      </w:r>
      <w:r>
        <w:rPr>
          <w:rFonts w:hint="eastAsia" w:ascii="仿宋" w:hAnsi="仿宋" w:eastAsia="仿宋" w:cs="仿宋"/>
          <w:b/>
          <w:bCs/>
          <w:sz w:val="28"/>
          <w:szCs w:val="28"/>
          <w:shd w:val="clear" w:color="auto" w:fill="FFFFFF"/>
        </w:rPr>
        <w:t>录</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第一部分</w:t>
      </w:r>
      <w:r>
        <w:rPr>
          <w:rStyle w:val="6"/>
          <w:rFonts w:ascii="仿宋" w:hAnsi="仿宋" w:eastAsia="仿宋" w:cs="仿宋"/>
          <w:sz w:val="28"/>
          <w:szCs w:val="28"/>
          <w:shd w:val="clear" w:color="auto" w:fill="FFFFFF"/>
        </w:rPr>
        <w:t xml:space="preserve"> </w:t>
      </w:r>
      <w:r>
        <w:rPr>
          <w:rStyle w:val="6"/>
          <w:rFonts w:hint="eastAsia" w:ascii="仿宋" w:hAnsi="仿宋" w:eastAsia="仿宋" w:cs="仿宋"/>
          <w:sz w:val="28"/>
          <w:szCs w:val="28"/>
          <w:shd w:val="clear" w:color="auto" w:fill="FFFFFF"/>
        </w:rPr>
        <w:t>单位概况</w:t>
      </w:r>
    </w:p>
    <w:p>
      <w:pPr>
        <w:pStyle w:val="3"/>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一、主要职能</w:t>
      </w:r>
    </w:p>
    <w:p>
      <w:pPr>
        <w:pStyle w:val="3"/>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二、机构设置</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三、年度主要工作任务及目标</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第二部分</w:t>
      </w:r>
      <w:r>
        <w:rPr>
          <w:rStyle w:val="6"/>
          <w:rFonts w:ascii="仿宋" w:hAnsi="仿宋" w:eastAsia="仿宋" w:cs="仿宋"/>
          <w:sz w:val="28"/>
          <w:szCs w:val="28"/>
          <w:shd w:val="clear" w:color="auto" w:fill="FFFFFF"/>
        </w:rPr>
        <w:t xml:space="preserve"> 2021</w:t>
      </w:r>
      <w:r>
        <w:rPr>
          <w:rStyle w:val="6"/>
          <w:rFonts w:hint="eastAsia" w:ascii="仿宋" w:hAnsi="仿宋" w:eastAsia="仿宋" w:cs="仿宋"/>
          <w:sz w:val="28"/>
          <w:szCs w:val="28"/>
          <w:shd w:val="clear" w:color="auto" w:fill="FFFFFF"/>
        </w:rPr>
        <w:t>年部门预算编制情况及说明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一、预算收支安排及增减变化情况说明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二、机关运行经费安排及增减变化情况说明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三、“三公”经费安排及增减变化情况说明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四、政府采购预算安排及增减变化情况说明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五、国有资产占用及增减变化情况说明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六、政府性基金预算支出情况说明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七、</w:t>
      </w:r>
      <w:r>
        <w:rPr>
          <w:rFonts w:ascii="仿宋" w:hAnsi="仿宋" w:eastAsia="仿宋" w:cs="仿宋"/>
          <w:sz w:val="28"/>
          <w:szCs w:val="28"/>
          <w:shd w:val="clear" w:color="auto" w:fill="FFFFFF"/>
        </w:rPr>
        <w:t>2021</w:t>
      </w:r>
      <w:r>
        <w:rPr>
          <w:rFonts w:hint="eastAsia" w:ascii="仿宋" w:hAnsi="仿宋" w:eastAsia="仿宋" w:cs="仿宋"/>
          <w:sz w:val="28"/>
          <w:szCs w:val="28"/>
          <w:shd w:val="clear" w:color="auto" w:fill="FFFFFF"/>
        </w:rPr>
        <w:t>年部门预算绩效情况说明</w:t>
      </w:r>
    </w:p>
    <w:p>
      <w:pPr>
        <w:pStyle w:val="3"/>
        <w:widowControl/>
        <w:spacing w:beforeAutospacing="0" w:afterAutospacing="0" w:line="495"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第三部分</w:t>
      </w:r>
      <w:r>
        <w:rPr>
          <w:rStyle w:val="6"/>
          <w:rFonts w:ascii="仿宋" w:hAnsi="仿宋" w:eastAsia="仿宋" w:cs="仿宋"/>
          <w:sz w:val="28"/>
          <w:szCs w:val="28"/>
          <w:shd w:val="clear" w:color="auto" w:fill="FFFFFF"/>
        </w:rPr>
        <w:t> </w:t>
      </w:r>
      <w:r>
        <w:rPr>
          <w:rStyle w:val="6"/>
          <w:rFonts w:hint="eastAsia" w:ascii="仿宋" w:hAnsi="仿宋" w:eastAsia="仿宋" w:cs="仿宋"/>
          <w:sz w:val="28"/>
          <w:szCs w:val="28"/>
          <w:shd w:val="clear" w:color="auto" w:fill="FFFFFF"/>
        </w:rPr>
        <w:t>名词解释</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第四部分</w:t>
      </w:r>
      <w:r>
        <w:rPr>
          <w:rStyle w:val="6"/>
          <w:rFonts w:ascii="仿宋" w:hAnsi="仿宋" w:eastAsia="仿宋" w:cs="仿宋"/>
          <w:sz w:val="28"/>
          <w:szCs w:val="28"/>
          <w:shd w:val="clear" w:color="auto" w:fill="FFFFFF"/>
        </w:rPr>
        <w:t xml:space="preserve"> 2021</w:t>
      </w:r>
      <w:r>
        <w:rPr>
          <w:rStyle w:val="6"/>
          <w:rFonts w:hint="eastAsia" w:ascii="仿宋" w:hAnsi="仿宋" w:eastAsia="仿宋" w:cs="仿宋"/>
          <w:sz w:val="28"/>
          <w:szCs w:val="28"/>
          <w:shd w:val="clear" w:color="auto" w:fill="FFFFFF"/>
        </w:rPr>
        <w:t>年部门预算表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一、部门收支总表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二、部门收入总表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三、部门支出总表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四、财政拨款收支总表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五、一般公共预算支出表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六、一般公共预算基本支出表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七、一般公共预算“三公”经费支出表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八、政府性基金预算支出表</w:t>
      </w:r>
    </w:p>
    <w:p>
      <w:pPr>
        <w:pStyle w:val="3"/>
        <w:widowControl/>
        <w:spacing w:beforeAutospacing="0" w:afterAutospacing="0" w:line="495" w:lineRule="atLeast"/>
        <w:ind w:firstLine="562" w:firstLineChars="200"/>
        <w:rPr>
          <w:rStyle w:val="6"/>
          <w:rFonts w:ascii="仿宋" w:hAnsi="仿宋" w:eastAsia="仿宋" w:cs="仿宋"/>
          <w:sz w:val="28"/>
          <w:szCs w:val="28"/>
          <w:shd w:val="clear" w:color="auto" w:fill="FFFFFF"/>
        </w:rPr>
      </w:pPr>
    </w:p>
    <w:p>
      <w:pPr>
        <w:pStyle w:val="3"/>
        <w:widowControl/>
        <w:spacing w:beforeAutospacing="0" w:afterAutospacing="0" w:line="480" w:lineRule="atLeast"/>
        <w:ind w:firstLine="560" w:firstLineChars="200"/>
        <w:rPr>
          <w:rFonts w:ascii="仿宋" w:hAnsi="仿宋" w:eastAsia="仿宋" w:cs="仿宋"/>
        </w:rPr>
      </w:pPr>
      <w:r>
        <w:rPr>
          <w:rFonts w:ascii="仿宋" w:hAnsi="仿宋" w:eastAsia="仿宋" w:cs="仿宋"/>
          <w:sz w:val="28"/>
          <w:szCs w:val="28"/>
          <w:shd w:val="clear" w:color="auto" w:fill="FFFFFF"/>
        </w:rPr>
        <w:t> </w:t>
      </w:r>
    </w:p>
    <w:p>
      <w:pPr>
        <w:pStyle w:val="3"/>
        <w:widowControl/>
        <w:spacing w:beforeAutospacing="0" w:afterAutospacing="0" w:line="480" w:lineRule="atLeast"/>
        <w:ind w:firstLine="562" w:firstLineChars="200"/>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第一部分</w:t>
      </w:r>
      <w:r>
        <w:rPr>
          <w:rFonts w:ascii="仿宋" w:hAnsi="仿宋" w:eastAsia="仿宋" w:cs="仿宋"/>
          <w:b/>
          <w:bCs/>
          <w:sz w:val="28"/>
          <w:szCs w:val="28"/>
          <w:shd w:val="clear" w:color="auto" w:fill="FFFFFF"/>
        </w:rPr>
        <w:t xml:space="preserve"> </w:t>
      </w:r>
      <w:r>
        <w:rPr>
          <w:rFonts w:hint="eastAsia" w:ascii="仿宋" w:hAnsi="仿宋" w:eastAsia="仿宋" w:cs="仿宋"/>
          <w:b/>
          <w:bCs/>
          <w:sz w:val="28"/>
          <w:szCs w:val="28"/>
          <w:shd w:val="clear" w:color="auto" w:fill="FFFFFF"/>
        </w:rPr>
        <w:t>单位概况</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一、主要职能</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pStyle w:val="3"/>
        <w:widowControl/>
        <w:spacing w:beforeAutospacing="0" w:afterAutospacing="0" w:line="480"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二、机构设置</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从预算单位构成看，通城县沙堆佘坊学校部门预算包括：</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（一）办公室</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（二）教导处</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（三）财务处</w:t>
      </w:r>
    </w:p>
    <w:p>
      <w:pPr>
        <w:pStyle w:val="3"/>
        <w:widowControl/>
        <w:spacing w:beforeAutospacing="0" w:afterAutospacing="0" w:line="480" w:lineRule="atLeast"/>
        <w:ind w:firstLine="562" w:firstLineChars="200"/>
        <w:rPr>
          <w:rStyle w:val="6"/>
          <w:rFonts w:ascii="仿宋" w:hAnsi="仿宋" w:eastAsia="仿宋" w:cs="仿宋"/>
          <w:sz w:val="28"/>
          <w:szCs w:val="28"/>
          <w:shd w:val="clear" w:color="auto" w:fill="FFFFFF"/>
        </w:rPr>
      </w:pPr>
      <w:bookmarkStart w:id="0" w:name="_GoBack"/>
      <w:bookmarkEnd w:id="0"/>
      <w:r>
        <w:rPr>
          <w:rStyle w:val="6"/>
          <w:rFonts w:hint="eastAsia" w:ascii="仿宋" w:hAnsi="仿宋" w:eastAsia="仿宋" w:cs="仿宋"/>
          <w:sz w:val="28"/>
          <w:szCs w:val="28"/>
          <w:shd w:val="clear" w:color="auto" w:fill="FFFFFF"/>
        </w:rPr>
        <w:t>三、年度主要工作任务及目标</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ascii="仿宋" w:hAnsi="仿宋" w:eastAsia="仿宋" w:cs="仿宋"/>
          <w:sz w:val="28"/>
          <w:szCs w:val="28"/>
          <w:shd w:val="clear" w:color="auto" w:fill="FFFFFF"/>
        </w:rPr>
        <w:t xml:space="preserve"> 1. </w:t>
      </w:r>
      <w:r>
        <w:rPr>
          <w:rFonts w:hint="eastAsia" w:ascii="仿宋" w:hAnsi="仿宋" w:eastAsia="仿宋" w:cs="仿宋"/>
          <w:sz w:val="28"/>
          <w:szCs w:val="28"/>
          <w:shd w:val="clear" w:color="auto" w:fill="FFFFFF"/>
        </w:rPr>
        <w:t>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ascii="仿宋" w:hAnsi="仿宋" w:eastAsia="仿宋" w:cs="仿宋"/>
          <w:sz w:val="28"/>
          <w:szCs w:val="28"/>
          <w:shd w:val="clear" w:color="auto" w:fill="FFFFFF"/>
        </w:rPr>
        <w:t xml:space="preserve"> 3. </w:t>
      </w:r>
      <w:r>
        <w:rPr>
          <w:rFonts w:hint="eastAsia" w:ascii="仿宋" w:hAnsi="仿宋" w:eastAsia="仿宋" w:cs="仿宋"/>
          <w:sz w:val="28"/>
          <w:szCs w:val="28"/>
          <w:shd w:val="clear" w:color="auto" w:fill="FFFFFF"/>
        </w:rPr>
        <w:t>加大教育改革力度。加强教学教研改革。深化教师管理制度改革，稳步实施“县管校聘”改革。坚持教育去行政化。</w:t>
      </w:r>
      <w:r>
        <w:rPr>
          <w:rFonts w:ascii="仿宋" w:hAnsi="仿宋" w:eastAsia="仿宋" w:cs="仿宋"/>
          <w:sz w:val="28"/>
          <w:szCs w:val="28"/>
          <w:shd w:val="clear" w:color="auto" w:fill="FFFFFF"/>
        </w:rPr>
        <w:t xml:space="preserve">                                       </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ascii="仿宋" w:hAnsi="仿宋" w:eastAsia="仿宋" w:cs="仿宋"/>
          <w:sz w:val="28"/>
          <w:szCs w:val="28"/>
          <w:shd w:val="clear" w:color="auto" w:fill="FFFFFF"/>
        </w:rPr>
        <w:t xml:space="preserve"> 4</w:t>
      </w:r>
      <w:r>
        <w:rPr>
          <w:rFonts w:hint="eastAsia" w:ascii="仿宋" w:hAnsi="仿宋" w:eastAsia="仿宋" w:cs="仿宋"/>
          <w:sz w:val="28"/>
          <w:szCs w:val="28"/>
          <w:shd w:val="clear" w:color="auto" w:fill="FFFFFF"/>
        </w:rPr>
        <w:t>、夯实教师队伍根基。注重教师师德师风建设，提升教师专业素质能力，统筹优化教师资源配置，注重青年教师管理培养。优先完善教师保障机制，努力提升教师的职业幸福感、获得感。</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ascii="仿宋" w:hAnsi="仿宋" w:eastAsia="仿宋" w:cs="仿宋"/>
          <w:sz w:val="28"/>
          <w:szCs w:val="28"/>
          <w:shd w:val="clear" w:color="auto" w:fill="FFFFFF"/>
        </w:rPr>
        <w:t>5</w:t>
      </w:r>
      <w:r>
        <w:rPr>
          <w:rFonts w:hint="eastAsia" w:ascii="仿宋" w:hAnsi="仿宋" w:eastAsia="仿宋" w:cs="仿宋"/>
          <w:sz w:val="28"/>
          <w:szCs w:val="28"/>
          <w:shd w:val="clear" w:color="auto" w:fill="FFFFFF"/>
        </w:rPr>
        <w:t>、营造教育良好生态。办好人民满意教育。统筹各类教育发展。</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第二部分</w:t>
      </w:r>
      <w:r>
        <w:rPr>
          <w:rStyle w:val="6"/>
          <w:rFonts w:ascii="仿宋" w:hAnsi="仿宋" w:eastAsia="仿宋" w:cs="仿宋"/>
          <w:sz w:val="28"/>
          <w:szCs w:val="28"/>
          <w:shd w:val="clear" w:color="auto" w:fill="FFFFFF"/>
        </w:rPr>
        <w:t xml:space="preserve"> 2021</w:t>
      </w:r>
      <w:r>
        <w:rPr>
          <w:rStyle w:val="6"/>
          <w:rFonts w:hint="eastAsia" w:ascii="仿宋" w:hAnsi="仿宋" w:eastAsia="仿宋" w:cs="仿宋"/>
          <w:sz w:val="28"/>
          <w:szCs w:val="28"/>
          <w:shd w:val="clear" w:color="auto" w:fill="FFFFFF"/>
        </w:rPr>
        <w:t>年部门预算编制情况及说明</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一、预算收支安排及增减变化情况说明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通城县沙堆镇佘坊学校</w:t>
      </w:r>
      <w:r>
        <w:rPr>
          <w:rFonts w:ascii="仿宋" w:hAnsi="仿宋" w:eastAsia="仿宋" w:cs="仿宋"/>
          <w:sz w:val="28"/>
          <w:szCs w:val="28"/>
          <w:shd w:val="clear" w:color="auto" w:fill="FFFFFF"/>
        </w:rPr>
        <w:t>2021</w:t>
      </w:r>
      <w:r>
        <w:rPr>
          <w:rFonts w:hint="eastAsia" w:ascii="仿宋" w:hAnsi="仿宋" w:eastAsia="仿宋" w:cs="仿宋"/>
          <w:sz w:val="28"/>
          <w:szCs w:val="28"/>
          <w:shd w:val="clear" w:color="auto" w:fill="FFFFFF"/>
        </w:rPr>
        <w:t>年收入预算总额为</w:t>
      </w:r>
      <w:r>
        <w:rPr>
          <w:rFonts w:ascii="仿宋" w:hAnsi="仿宋" w:eastAsia="仿宋" w:cs="仿宋"/>
          <w:sz w:val="28"/>
          <w:szCs w:val="28"/>
          <w:shd w:val="clear" w:color="auto" w:fill="FFFFFF"/>
        </w:rPr>
        <w:t>107</w:t>
      </w:r>
      <w:r>
        <w:rPr>
          <w:rFonts w:hint="eastAsia" w:ascii="仿宋" w:hAnsi="仿宋" w:eastAsia="仿宋" w:cs="仿宋"/>
          <w:sz w:val="28"/>
          <w:szCs w:val="28"/>
          <w:shd w:val="clear" w:color="auto" w:fill="FFFFFF"/>
        </w:rPr>
        <w:t>万元，比上年减少</w:t>
      </w:r>
      <w:r>
        <w:rPr>
          <w:rFonts w:ascii="仿宋" w:hAnsi="仿宋" w:eastAsia="仿宋" w:cs="仿宋"/>
          <w:sz w:val="28"/>
          <w:szCs w:val="28"/>
          <w:shd w:val="clear" w:color="auto" w:fill="FFFFFF"/>
        </w:rPr>
        <w:t>26.7</w:t>
      </w:r>
      <w:r>
        <w:rPr>
          <w:rFonts w:hint="eastAsia" w:ascii="仿宋" w:hAnsi="仿宋" w:eastAsia="仿宋" w:cs="仿宋"/>
          <w:sz w:val="28"/>
          <w:szCs w:val="28"/>
          <w:shd w:val="clear" w:color="auto" w:fill="FFFFFF"/>
        </w:rPr>
        <w:t>万元</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下降</w:t>
      </w:r>
      <w:r>
        <w:rPr>
          <w:rFonts w:ascii="仿宋" w:hAnsi="仿宋" w:eastAsia="仿宋" w:cs="仿宋"/>
          <w:sz w:val="28"/>
          <w:szCs w:val="28"/>
          <w:shd w:val="clear" w:color="auto" w:fill="FFFFFF"/>
        </w:rPr>
        <w:t>28%</w:t>
      </w:r>
      <w:r>
        <w:rPr>
          <w:rFonts w:hint="eastAsia" w:ascii="仿宋" w:hAnsi="仿宋" w:eastAsia="仿宋" w:cs="仿宋"/>
          <w:sz w:val="28"/>
          <w:szCs w:val="28"/>
          <w:shd w:val="clear" w:color="auto" w:fill="FFFFFF"/>
        </w:rPr>
        <w:t>，其中：一般公共预算财政拨款收入</w:t>
      </w:r>
      <w:r>
        <w:rPr>
          <w:rFonts w:ascii="仿宋" w:hAnsi="仿宋" w:eastAsia="仿宋" w:cs="仿宋"/>
          <w:sz w:val="28"/>
          <w:szCs w:val="28"/>
          <w:shd w:val="clear" w:color="auto" w:fill="FFFFFF"/>
        </w:rPr>
        <w:t>91</w:t>
      </w:r>
      <w:r>
        <w:rPr>
          <w:rFonts w:hint="eastAsia" w:ascii="仿宋" w:hAnsi="仿宋" w:eastAsia="仿宋" w:cs="仿宋"/>
          <w:sz w:val="28"/>
          <w:szCs w:val="28"/>
          <w:shd w:val="clear" w:color="auto" w:fill="FFFFFF"/>
        </w:rPr>
        <w:t>万元，比上年减少</w:t>
      </w:r>
      <w:r>
        <w:rPr>
          <w:rFonts w:ascii="仿宋" w:hAnsi="仿宋" w:eastAsia="仿宋" w:cs="仿宋"/>
          <w:sz w:val="28"/>
          <w:szCs w:val="28"/>
          <w:shd w:val="clear" w:color="auto" w:fill="FFFFFF"/>
        </w:rPr>
        <w:t>26.7</w:t>
      </w:r>
      <w:r>
        <w:rPr>
          <w:rFonts w:hint="eastAsia" w:ascii="仿宋" w:hAnsi="仿宋" w:eastAsia="仿宋" w:cs="仿宋"/>
          <w:sz w:val="28"/>
          <w:szCs w:val="28"/>
          <w:shd w:val="clear" w:color="auto" w:fill="FFFFFF"/>
        </w:rPr>
        <w:t>万元，下降</w:t>
      </w:r>
      <w:r>
        <w:rPr>
          <w:rFonts w:ascii="仿宋" w:hAnsi="仿宋" w:eastAsia="仿宋" w:cs="仿宋"/>
          <w:sz w:val="28"/>
          <w:szCs w:val="28"/>
          <w:shd w:val="clear" w:color="auto" w:fill="FFFFFF"/>
        </w:rPr>
        <w:t>28%</w:t>
      </w:r>
      <w:r>
        <w:rPr>
          <w:rFonts w:hint="eastAsia" w:ascii="仿宋" w:hAnsi="仿宋" w:eastAsia="仿宋" w:cs="仿宋"/>
          <w:sz w:val="28"/>
          <w:szCs w:val="28"/>
          <w:shd w:val="clear" w:color="auto" w:fill="FFFFFF"/>
        </w:rPr>
        <w:t>；政府性基金拨款收入</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万元，上年度为</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；社保基金拨款收入</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万元，比上年增加</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万元，增长</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。上年结转</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万元，本年度结转为</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。总规模减少的主要原因：根据要求压缩了项目支出数</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教育十大工程建设支出减少，教育化债项目已完成。</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通城县沙堆镇佘坊学校</w:t>
      </w:r>
      <w:r>
        <w:rPr>
          <w:rFonts w:ascii="仿宋" w:hAnsi="仿宋" w:eastAsia="仿宋" w:cs="仿宋"/>
          <w:sz w:val="28"/>
          <w:szCs w:val="28"/>
          <w:shd w:val="clear" w:color="auto" w:fill="FFFFFF"/>
        </w:rPr>
        <w:t>2021</w:t>
      </w:r>
      <w:r>
        <w:rPr>
          <w:rFonts w:hint="eastAsia" w:ascii="仿宋" w:hAnsi="仿宋" w:eastAsia="仿宋" w:cs="仿宋"/>
          <w:sz w:val="28"/>
          <w:szCs w:val="28"/>
          <w:shd w:val="clear" w:color="auto" w:fill="FFFFFF"/>
        </w:rPr>
        <w:t>年支出预算总额（或增长）</w:t>
      </w:r>
      <w:r>
        <w:rPr>
          <w:rFonts w:ascii="仿宋" w:hAnsi="仿宋" w:eastAsia="仿宋" w:cs="仿宋"/>
          <w:sz w:val="28"/>
          <w:szCs w:val="28"/>
          <w:shd w:val="clear" w:color="auto" w:fill="FFFFFF"/>
        </w:rPr>
        <w:t>107</w:t>
      </w:r>
      <w:r>
        <w:rPr>
          <w:rFonts w:hint="eastAsia" w:ascii="仿宋" w:hAnsi="仿宋" w:eastAsia="仿宋" w:cs="仿宋"/>
          <w:sz w:val="28"/>
          <w:szCs w:val="28"/>
          <w:shd w:val="clear" w:color="auto" w:fill="FFFFFF"/>
        </w:rPr>
        <w:t>万元，比上年减少（或增长）</w:t>
      </w:r>
      <w:r>
        <w:rPr>
          <w:rFonts w:ascii="仿宋" w:hAnsi="仿宋" w:eastAsia="仿宋" w:cs="仿宋"/>
          <w:sz w:val="28"/>
          <w:szCs w:val="28"/>
          <w:shd w:val="clear" w:color="auto" w:fill="FFFFFF"/>
        </w:rPr>
        <w:t>26.7</w:t>
      </w:r>
      <w:r>
        <w:rPr>
          <w:rFonts w:hint="eastAsia" w:ascii="仿宋" w:hAnsi="仿宋" w:eastAsia="仿宋" w:cs="仿宋"/>
          <w:sz w:val="28"/>
          <w:szCs w:val="28"/>
          <w:shd w:val="clear" w:color="auto" w:fill="FFFFFF"/>
        </w:rPr>
        <w:t>万元</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下降（或增长）</w:t>
      </w:r>
      <w:r>
        <w:rPr>
          <w:rFonts w:ascii="仿宋" w:hAnsi="仿宋" w:eastAsia="仿宋" w:cs="仿宋"/>
          <w:sz w:val="28"/>
          <w:szCs w:val="28"/>
          <w:shd w:val="clear" w:color="auto" w:fill="FFFFFF"/>
        </w:rPr>
        <w:t>28%</w:t>
      </w:r>
      <w:r>
        <w:rPr>
          <w:rFonts w:hint="eastAsia" w:ascii="仿宋" w:hAnsi="仿宋" w:eastAsia="仿宋" w:cs="仿宋"/>
          <w:sz w:val="28"/>
          <w:szCs w:val="28"/>
          <w:shd w:val="clear" w:color="auto" w:fill="FFFFFF"/>
        </w:rPr>
        <w:t>，其中：基本保障支出</w:t>
      </w:r>
      <w:r>
        <w:rPr>
          <w:rFonts w:ascii="仿宋" w:hAnsi="仿宋" w:eastAsia="仿宋" w:cs="仿宋"/>
          <w:sz w:val="28"/>
          <w:szCs w:val="28"/>
          <w:shd w:val="clear" w:color="auto" w:fill="FFFFFF"/>
        </w:rPr>
        <w:t>91</w:t>
      </w:r>
      <w:r>
        <w:rPr>
          <w:rFonts w:hint="eastAsia" w:ascii="仿宋" w:hAnsi="仿宋" w:eastAsia="仿宋" w:cs="仿宋"/>
          <w:sz w:val="28"/>
          <w:szCs w:val="28"/>
          <w:shd w:val="clear" w:color="auto" w:fill="FFFFFF"/>
        </w:rPr>
        <w:t>万元；项目支出</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万元；项目支出不可预见</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万元。下降主要原因：根据要求压缩了项目支出数</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教育十大工程建设支出减少，教育化债项目已完成。</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通城县沙堆镇佘坊学校</w:t>
      </w:r>
      <w:r>
        <w:rPr>
          <w:rFonts w:ascii="仿宋" w:hAnsi="仿宋" w:eastAsia="仿宋" w:cs="仿宋"/>
          <w:sz w:val="28"/>
          <w:szCs w:val="28"/>
          <w:shd w:val="clear" w:color="auto" w:fill="FFFFFF"/>
        </w:rPr>
        <w:t>2021</w:t>
      </w:r>
      <w:r>
        <w:rPr>
          <w:rFonts w:hint="eastAsia" w:ascii="仿宋" w:hAnsi="仿宋" w:eastAsia="仿宋" w:cs="仿宋"/>
          <w:sz w:val="28"/>
          <w:szCs w:val="28"/>
          <w:shd w:val="clear" w:color="auto" w:fill="FFFFFF"/>
        </w:rPr>
        <w:t>年政府性基金预算支出为</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万元。与上年持平。</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二、学校运行经费安排及增减变化情况说明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通城县沙堆镇佘坊学校</w:t>
      </w:r>
      <w:r>
        <w:rPr>
          <w:rFonts w:ascii="仿宋" w:hAnsi="仿宋" w:eastAsia="仿宋" w:cs="仿宋"/>
          <w:sz w:val="28"/>
          <w:szCs w:val="28"/>
          <w:shd w:val="clear" w:color="auto" w:fill="FFFFFF"/>
        </w:rPr>
        <w:t>2021</w:t>
      </w:r>
      <w:r>
        <w:rPr>
          <w:rFonts w:hint="eastAsia" w:ascii="仿宋" w:hAnsi="仿宋" w:eastAsia="仿宋" w:cs="仿宋"/>
          <w:sz w:val="28"/>
          <w:szCs w:val="28"/>
          <w:shd w:val="clear" w:color="auto" w:fill="FFFFFF"/>
        </w:rPr>
        <w:t>年运行经费（公用经费）预算</w:t>
      </w:r>
      <w:r>
        <w:rPr>
          <w:rFonts w:ascii="仿宋" w:hAnsi="仿宋" w:eastAsia="仿宋" w:cs="仿宋"/>
          <w:sz w:val="28"/>
          <w:szCs w:val="28"/>
          <w:shd w:val="clear" w:color="auto" w:fill="FFFFFF"/>
        </w:rPr>
        <w:t>87</w:t>
      </w:r>
      <w:r>
        <w:rPr>
          <w:rFonts w:hint="eastAsia" w:ascii="仿宋" w:hAnsi="仿宋" w:eastAsia="仿宋" w:cs="仿宋"/>
          <w:sz w:val="28"/>
          <w:szCs w:val="28"/>
          <w:shd w:val="clear" w:color="auto" w:fill="FFFFFF"/>
        </w:rPr>
        <w:t>万元。其中：办公费</w:t>
      </w:r>
      <w:r>
        <w:rPr>
          <w:rFonts w:ascii="仿宋" w:hAnsi="仿宋" w:eastAsia="仿宋" w:cs="仿宋"/>
          <w:sz w:val="28"/>
          <w:szCs w:val="28"/>
          <w:shd w:val="clear" w:color="auto" w:fill="FFFFFF"/>
        </w:rPr>
        <w:t>3.7</w:t>
      </w:r>
      <w:r>
        <w:rPr>
          <w:rFonts w:hint="eastAsia" w:ascii="仿宋" w:hAnsi="仿宋" w:eastAsia="仿宋" w:cs="仿宋"/>
          <w:sz w:val="28"/>
          <w:szCs w:val="28"/>
          <w:shd w:val="clear" w:color="auto" w:fill="FFFFFF"/>
        </w:rPr>
        <w:t>万元、印刷费</w:t>
      </w:r>
      <w:r>
        <w:rPr>
          <w:rFonts w:ascii="仿宋" w:hAnsi="仿宋" w:eastAsia="仿宋" w:cs="仿宋"/>
          <w:sz w:val="28"/>
          <w:szCs w:val="28"/>
          <w:shd w:val="clear" w:color="auto" w:fill="FFFFFF"/>
        </w:rPr>
        <w:t>0.1</w:t>
      </w:r>
      <w:r>
        <w:rPr>
          <w:rFonts w:hint="eastAsia" w:ascii="仿宋" w:hAnsi="仿宋" w:eastAsia="仿宋" w:cs="仿宋"/>
          <w:sz w:val="28"/>
          <w:szCs w:val="28"/>
          <w:shd w:val="clear" w:color="auto" w:fill="FFFFFF"/>
        </w:rPr>
        <w:t>万元、手续费</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万元、水费</w:t>
      </w:r>
      <w:r>
        <w:rPr>
          <w:rFonts w:ascii="仿宋" w:hAnsi="仿宋" w:eastAsia="仿宋" w:cs="仿宋"/>
          <w:sz w:val="28"/>
          <w:szCs w:val="28"/>
          <w:shd w:val="clear" w:color="auto" w:fill="FFFFFF"/>
        </w:rPr>
        <w:t>0.7</w:t>
      </w:r>
      <w:r>
        <w:rPr>
          <w:rFonts w:hint="eastAsia" w:ascii="仿宋" w:hAnsi="仿宋" w:eastAsia="仿宋" w:cs="仿宋"/>
          <w:sz w:val="28"/>
          <w:szCs w:val="28"/>
          <w:shd w:val="clear" w:color="auto" w:fill="FFFFFF"/>
        </w:rPr>
        <w:t>万元、电费</w:t>
      </w:r>
      <w:r>
        <w:rPr>
          <w:rFonts w:ascii="仿宋" w:hAnsi="仿宋" w:eastAsia="仿宋" w:cs="仿宋"/>
          <w:sz w:val="28"/>
          <w:szCs w:val="28"/>
          <w:shd w:val="clear" w:color="auto" w:fill="FFFFFF"/>
        </w:rPr>
        <w:t>0.98</w:t>
      </w:r>
      <w:r>
        <w:rPr>
          <w:rFonts w:hint="eastAsia" w:ascii="仿宋" w:hAnsi="仿宋" w:eastAsia="仿宋" w:cs="仿宋"/>
          <w:sz w:val="28"/>
          <w:szCs w:val="28"/>
          <w:shd w:val="clear" w:color="auto" w:fill="FFFFFF"/>
        </w:rPr>
        <w:t>万元、邮电费</w:t>
      </w:r>
      <w:r>
        <w:rPr>
          <w:rFonts w:ascii="仿宋" w:hAnsi="仿宋" w:eastAsia="仿宋" w:cs="仿宋"/>
          <w:sz w:val="28"/>
          <w:szCs w:val="28"/>
          <w:shd w:val="clear" w:color="auto" w:fill="FFFFFF"/>
        </w:rPr>
        <w:t>0.25</w:t>
      </w:r>
      <w:r>
        <w:rPr>
          <w:rFonts w:hint="eastAsia" w:ascii="仿宋" w:hAnsi="仿宋" w:eastAsia="仿宋" w:cs="仿宋"/>
          <w:sz w:val="28"/>
          <w:szCs w:val="28"/>
          <w:shd w:val="clear" w:color="auto" w:fill="FFFFFF"/>
        </w:rPr>
        <w:t>万元、物业管理费</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万元、差旅费</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25</w:t>
      </w:r>
      <w:r>
        <w:rPr>
          <w:rFonts w:hint="eastAsia" w:ascii="仿宋" w:hAnsi="仿宋" w:eastAsia="仿宋" w:cs="仿宋"/>
          <w:sz w:val="28"/>
          <w:szCs w:val="28"/>
          <w:shd w:val="clear" w:color="auto" w:fill="FFFFFF"/>
        </w:rPr>
        <w:t>万元、维修（护）费</w:t>
      </w:r>
      <w:r>
        <w:rPr>
          <w:rFonts w:ascii="仿宋" w:hAnsi="仿宋" w:eastAsia="仿宋" w:cs="仿宋"/>
          <w:sz w:val="28"/>
          <w:szCs w:val="28"/>
          <w:shd w:val="clear" w:color="auto" w:fill="FFFFFF"/>
        </w:rPr>
        <w:t>1.23</w:t>
      </w:r>
      <w:r>
        <w:rPr>
          <w:rFonts w:hint="eastAsia" w:ascii="仿宋" w:hAnsi="仿宋" w:eastAsia="仿宋" w:cs="仿宋"/>
          <w:sz w:val="28"/>
          <w:szCs w:val="28"/>
          <w:shd w:val="clear" w:color="auto" w:fill="FFFFFF"/>
        </w:rPr>
        <w:t>万元、租赁费</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万元、会议费</w:t>
      </w:r>
      <w:r>
        <w:rPr>
          <w:rFonts w:ascii="仿宋" w:hAnsi="仿宋" w:eastAsia="仿宋" w:cs="仿宋"/>
          <w:sz w:val="28"/>
          <w:szCs w:val="28"/>
          <w:shd w:val="clear" w:color="auto" w:fill="FFFFFF"/>
        </w:rPr>
        <w:t>0.1</w:t>
      </w:r>
      <w:r>
        <w:rPr>
          <w:rFonts w:hint="eastAsia" w:ascii="仿宋" w:hAnsi="仿宋" w:eastAsia="仿宋" w:cs="仿宋"/>
          <w:sz w:val="28"/>
          <w:szCs w:val="28"/>
          <w:shd w:val="clear" w:color="auto" w:fill="FFFFFF"/>
        </w:rPr>
        <w:t>万元、培训费</w:t>
      </w:r>
      <w:r>
        <w:rPr>
          <w:rFonts w:ascii="仿宋" w:hAnsi="仿宋" w:eastAsia="仿宋" w:cs="仿宋"/>
          <w:sz w:val="28"/>
          <w:szCs w:val="28"/>
          <w:shd w:val="clear" w:color="auto" w:fill="FFFFFF"/>
        </w:rPr>
        <w:t>0.49</w:t>
      </w:r>
      <w:r>
        <w:rPr>
          <w:rFonts w:hint="eastAsia" w:ascii="仿宋" w:hAnsi="仿宋" w:eastAsia="仿宋" w:cs="仿宋"/>
          <w:sz w:val="28"/>
          <w:szCs w:val="28"/>
          <w:shd w:val="clear" w:color="auto" w:fill="FFFFFF"/>
        </w:rPr>
        <w:t>万元、公务接待费</w:t>
      </w:r>
      <w:r>
        <w:rPr>
          <w:rFonts w:ascii="仿宋" w:hAnsi="仿宋" w:eastAsia="仿宋" w:cs="仿宋"/>
          <w:sz w:val="28"/>
          <w:szCs w:val="28"/>
          <w:shd w:val="clear" w:color="auto" w:fill="FFFFFF"/>
        </w:rPr>
        <w:t>0.2</w:t>
      </w:r>
      <w:r>
        <w:rPr>
          <w:rFonts w:hint="eastAsia" w:ascii="仿宋" w:hAnsi="仿宋" w:eastAsia="仿宋" w:cs="仿宋"/>
          <w:sz w:val="28"/>
          <w:szCs w:val="28"/>
          <w:shd w:val="clear" w:color="auto" w:fill="FFFFFF"/>
        </w:rPr>
        <w:t>万元、专用材料费</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万元、劳务费</w:t>
      </w:r>
      <w:r>
        <w:rPr>
          <w:rFonts w:ascii="仿宋" w:hAnsi="仿宋" w:eastAsia="仿宋" w:cs="仿宋"/>
          <w:sz w:val="28"/>
          <w:szCs w:val="28"/>
          <w:shd w:val="clear" w:color="auto" w:fill="FFFFFF"/>
        </w:rPr>
        <w:t>0.2</w:t>
      </w:r>
      <w:r>
        <w:rPr>
          <w:rFonts w:hint="eastAsia" w:ascii="仿宋" w:hAnsi="仿宋" w:eastAsia="仿宋" w:cs="仿宋"/>
          <w:sz w:val="28"/>
          <w:szCs w:val="28"/>
          <w:shd w:val="clear" w:color="auto" w:fill="FFFFFF"/>
        </w:rPr>
        <w:t>万元、委托业务费</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万元、工会经费</w:t>
      </w:r>
      <w:r>
        <w:rPr>
          <w:rFonts w:ascii="仿宋" w:hAnsi="仿宋" w:eastAsia="仿宋" w:cs="仿宋"/>
          <w:sz w:val="28"/>
          <w:szCs w:val="28"/>
          <w:shd w:val="clear" w:color="auto" w:fill="FFFFFF"/>
        </w:rPr>
        <w:t>1.56</w:t>
      </w:r>
      <w:r>
        <w:rPr>
          <w:rFonts w:hint="eastAsia" w:ascii="仿宋" w:hAnsi="仿宋" w:eastAsia="仿宋" w:cs="仿宋"/>
          <w:sz w:val="28"/>
          <w:szCs w:val="28"/>
          <w:shd w:val="clear" w:color="auto" w:fill="FFFFFF"/>
        </w:rPr>
        <w:t>万元、其他交通费用</w:t>
      </w:r>
      <w:r>
        <w:rPr>
          <w:rFonts w:ascii="仿宋" w:hAnsi="仿宋" w:eastAsia="仿宋" w:cs="仿宋"/>
          <w:sz w:val="28"/>
          <w:szCs w:val="28"/>
          <w:shd w:val="clear" w:color="auto" w:fill="FFFFFF"/>
        </w:rPr>
        <w:t>0.17</w:t>
      </w:r>
      <w:r>
        <w:rPr>
          <w:rFonts w:hint="eastAsia" w:ascii="仿宋" w:hAnsi="仿宋" w:eastAsia="仿宋" w:cs="仿宋"/>
          <w:sz w:val="28"/>
          <w:szCs w:val="28"/>
          <w:shd w:val="clear" w:color="auto" w:fill="FFFFFF"/>
        </w:rPr>
        <w:t>万元、税金及附加费用</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万元、其他商品和服务支出</w:t>
      </w:r>
      <w:r>
        <w:rPr>
          <w:rFonts w:ascii="仿宋" w:hAnsi="仿宋" w:eastAsia="仿宋" w:cs="仿宋"/>
          <w:sz w:val="28"/>
          <w:szCs w:val="28"/>
          <w:shd w:val="clear" w:color="auto" w:fill="FFFFFF"/>
        </w:rPr>
        <w:t>0.05</w:t>
      </w:r>
      <w:r>
        <w:rPr>
          <w:rFonts w:hint="eastAsia" w:ascii="仿宋" w:hAnsi="仿宋" w:eastAsia="仿宋" w:cs="仿宋"/>
          <w:sz w:val="28"/>
          <w:szCs w:val="28"/>
          <w:shd w:val="clear" w:color="auto" w:fill="FFFFFF"/>
        </w:rPr>
        <w:t>万元，占预算总额的</w:t>
      </w:r>
      <w:r>
        <w:rPr>
          <w:rFonts w:ascii="仿宋" w:hAnsi="仿宋" w:eastAsia="仿宋" w:cs="仿宋"/>
          <w:sz w:val="28"/>
          <w:szCs w:val="28"/>
          <w:shd w:val="clear" w:color="auto" w:fill="FFFFFF"/>
        </w:rPr>
        <w:t>13.7%</w:t>
      </w:r>
      <w:r>
        <w:rPr>
          <w:rFonts w:hint="eastAsia" w:ascii="仿宋" w:hAnsi="仿宋" w:eastAsia="仿宋" w:cs="仿宋"/>
          <w:sz w:val="28"/>
          <w:szCs w:val="28"/>
          <w:shd w:val="clear" w:color="auto" w:fill="FFFFFF"/>
        </w:rPr>
        <w:t>，比上年增加</w:t>
      </w:r>
      <w:r>
        <w:rPr>
          <w:rFonts w:ascii="仿宋" w:hAnsi="仿宋" w:eastAsia="仿宋" w:cs="仿宋"/>
          <w:sz w:val="28"/>
          <w:szCs w:val="28"/>
          <w:shd w:val="clear" w:color="auto" w:fill="FFFFFF"/>
        </w:rPr>
        <w:t>3.2</w:t>
      </w:r>
      <w:r>
        <w:rPr>
          <w:rFonts w:hint="eastAsia" w:ascii="仿宋" w:hAnsi="仿宋" w:eastAsia="仿宋" w:cs="仿宋"/>
          <w:sz w:val="28"/>
          <w:szCs w:val="28"/>
          <w:shd w:val="clear" w:color="auto" w:fill="FFFFFF"/>
        </w:rPr>
        <w:t>万元</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增长</w:t>
      </w:r>
      <w:r>
        <w:rPr>
          <w:rFonts w:ascii="仿宋" w:hAnsi="仿宋" w:eastAsia="仿宋" w:cs="仿宋"/>
          <w:sz w:val="28"/>
          <w:szCs w:val="28"/>
          <w:shd w:val="clear" w:color="auto" w:fill="FFFFFF"/>
        </w:rPr>
        <w:t>40%</w:t>
      </w:r>
      <w:r>
        <w:rPr>
          <w:rFonts w:hint="eastAsia" w:ascii="仿宋" w:hAnsi="仿宋" w:eastAsia="仿宋" w:cs="仿宋"/>
          <w:sz w:val="28"/>
          <w:szCs w:val="28"/>
          <w:shd w:val="clear" w:color="auto" w:fill="FFFFFF"/>
        </w:rPr>
        <w:t>。增长原因：主要是第三方服务费用增加。其他商品和服务支出</w:t>
      </w:r>
      <w:r>
        <w:rPr>
          <w:rFonts w:ascii="仿宋" w:hAnsi="仿宋" w:eastAsia="仿宋" w:cs="仿宋"/>
          <w:sz w:val="28"/>
          <w:szCs w:val="28"/>
          <w:shd w:val="clear" w:color="auto" w:fill="FFFFFF"/>
        </w:rPr>
        <w:t>5.88</w:t>
      </w:r>
      <w:r>
        <w:rPr>
          <w:rFonts w:hint="eastAsia" w:ascii="仿宋" w:hAnsi="仿宋" w:eastAsia="仿宋" w:cs="仿宋"/>
          <w:sz w:val="28"/>
          <w:szCs w:val="28"/>
          <w:shd w:val="clear" w:color="auto" w:fill="FFFFFF"/>
        </w:rPr>
        <w:t>万元。共占预算总额的</w:t>
      </w:r>
      <w:r>
        <w:rPr>
          <w:rFonts w:ascii="仿宋" w:hAnsi="仿宋" w:eastAsia="仿宋" w:cs="仿宋"/>
          <w:sz w:val="28"/>
          <w:szCs w:val="28"/>
          <w:shd w:val="clear" w:color="auto" w:fill="FFFFFF"/>
        </w:rPr>
        <w:t>6.7%</w:t>
      </w:r>
      <w:r>
        <w:rPr>
          <w:rFonts w:hint="eastAsia" w:ascii="仿宋" w:hAnsi="仿宋" w:eastAsia="仿宋" w:cs="仿宋"/>
          <w:sz w:val="28"/>
          <w:szCs w:val="28"/>
          <w:shd w:val="clear" w:color="auto" w:fill="FFFFFF"/>
        </w:rPr>
        <w:t>，比上年减少</w:t>
      </w:r>
      <w:r>
        <w:rPr>
          <w:rFonts w:ascii="仿宋" w:hAnsi="仿宋" w:eastAsia="仿宋" w:cs="仿宋"/>
          <w:sz w:val="28"/>
          <w:szCs w:val="28"/>
          <w:shd w:val="clear" w:color="auto" w:fill="FFFFFF"/>
        </w:rPr>
        <w:t>0.48</w:t>
      </w:r>
      <w:r>
        <w:rPr>
          <w:rFonts w:hint="eastAsia" w:ascii="仿宋" w:hAnsi="仿宋" w:eastAsia="仿宋" w:cs="仿宋"/>
          <w:sz w:val="28"/>
          <w:szCs w:val="28"/>
          <w:shd w:val="clear" w:color="auto" w:fill="FFFFFF"/>
        </w:rPr>
        <w:t>万元</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下降</w:t>
      </w:r>
      <w:r>
        <w:rPr>
          <w:rFonts w:ascii="仿宋" w:hAnsi="仿宋" w:eastAsia="仿宋" w:cs="仿宋"/>
          <w:sz w:val="28"/>
          <w:szCs w:val="28"/>
          <w:shd w:val="clear" w:color="auto" w:fill="FFFFFF"/>
        </w:rPr>
        <w:t>81%</w:t>
      </w:r>
      <w:r>
        <w:rPr>
          <w:rFonts w:hint="eastAsia" w:ascii="仿宋" w:hAnsi="仿宋" w:eastAsia="仿宋" w:cs="仿宋"/>
          <w:sz w:val="28"/>
          <w:szCs w:val="28"/>
          <w:shd w:val="clear" w:color="auto" w:fill="FFFFFF"/>
        </w:rPr>
        <w:t>。下降原因：根据要求压缩了开支。</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三、“三公”经费安排及增减变化情况说明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通城县沙堆镇佘坊学校</w:t>
      </w:r>
      <w:r>
        <w:rPr>
          <w:rFonts w:ascii="仿宋" w:hAnsi="仿宋" w:eastAsia="仿宋" w:cs="仿宋"/>
          <w:sz w:val="28"/>
          <w:szCs w:val="28"/>
          <w:shd w:val="clear" w:color="auto" w:fill="FFFFFF"/>
        </w:rPr>
        <w:t>2021</w:t>
      </w:r>
      <w:r>
        <w:rPr>
          <w:rFonts w:hint="eastAsia" w:ascii="仿宋" w:hAnsi="仿宋" w:eastAsia="仿宋" w:cs="仿宋"/>
          <w:sz w:val="28"/>
          <w:szCs w:val="28"/>
          <w:shd w:val="clear" w:color="auto" w:fill="FFFFFF"/>
        </w:rPr>
        <w:t>年“三公”经费预算</w:t>
      </w:r>
      <w:r>
        <w:rPr>
          <w:rFonts w:ascii="仿宋" w:hAnsi="仿宋" w:eastAsia="仿宋" w:cs="仿宋"/>
          <w:sz w:val="28"/>
          <w:szCs w:val="28"/>
          <w:shd w:val="clear" w:color="auto" w:fill="FFFFFF"/>
        </w:rPr>
        <w:t>0.2</w:t>
      </w:r>
      <w:r>
        <w:rPr>
          <w:rFonts w:hint="eastAsia" w:ascii="仿宋" w:hAnsi="仿宋" w:eastAsia="仿宋" w:cs="仿宋"/>
          <w:sz w:val="28"/>
          <w:szCs w:val="28"/>
          <w:shd w:val="clear" w:color="auto" w:fill="FFFFFF"/>
        </w:rPr>
        <w:t>万元，占预算总额的</w:t>
      </w:r>
      <w:r>
        <w:rPr>
          <w:rFonts w:ascii="仿宋" w:hAnsi="仿宋" w:eastAsia="仿宋" w:cs="仿宋"/>
          <w:sz w:val="28"/>
          <w:szCs w:val="28"/>
          <w:shd w:val="clear" w:color="auto" w:fill="FFFFFF"/>
        </w:rPr>
        <w:t>0.23%</w:t>
      </w:r>
      <w:r>
        <w:rPr>
          <w:rFonts w:hint="eastAsia" w:ascii="仿宋" w:hAnsi="仿宋" w:eastAsia="仿宋" w:cs="仿宋"/>
          <w:sz w:val="28"/>
          <w:szCs w:val="28"/>
          <w:shd w:val="clear" w:color="auto" w:fill="FFFFFF"/>
        </w:rPr>
        <w:t>，比上年减少</w:t>
      </w:r>
      <w:r>
        <w:rPr>
          <w:rFonts w:ascii="仿宋" w:hAnsi="仿宋" w:eastAsia="仿宋" w:cs="仿宋"/>
          <w:sz w:val="28"/>
          <w:szCs w:val="28"/>
          <w:shd w:val="clear" w:color="auto" w:fill="FFFFFF"/>
        </w:rPr>
        <w:t>0.1</w:t>
      </w:r>
      <w:r>
        <w:rPr>
          <w:rFonts w:hint="eastAsia" w:ascii="仿宋" w:hAnsi="仿宋" w:eastAsia="仿宋" w:cs="仿宋"/>
          <w:sz w:val="28"/>
          <w:szCs w:val="28"/>
          <w:shd w:val="clear" w:color="auto" w:fill="FFFFFF"/>
        </w:rPr>
        <w:t>万元</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下降</w:t>
      </w:r>
      <w:r>
        <w:rPr>
          <w:rFonts w:ascii="仿宋" w:hAnsi="仿宋" w:eastAsia="仿宋" w:cs="仿宋"/>
          <w:sz w:val="28"/>
          <w:szCs w:val="28"/>
          <w:shd w:val="clear" w:color="auto" w:fill="FFFFFF"/>
        </w:rPr>
        <w:t>33%</w:t>
      </w:r>
      <w:r>
        <w:rPr>
          <w:rFonts w:hint="eastAsia" w:ascii="仿宋" w:hAnsi="仿宋" w:eastAsia="仿宋" w:cs="仿宋"/>
          <w:sz w:val="28"/>
          <w:szCs w:val="28"/>
          <w:shd w:val="clear" w:color="auto" w:fill="FFFFFF"/>
        </w:rPr>
        <w:t>。下降原因：认真贯彻落实中央、省、市、县关于厉行节约的各项要求，进一步从严控制“三公经费”。</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ascii="仿宋" w:hAnsi="仿宋" w:eastAsia="仿宋" w:cs="仿宋"/>
          <w:sz w:val="28"/>
          <w:szCs w:val="28"/>
          <w:shd w:val="clear" w:color="auto" w:fill="FFFFFF"/>
        </w:rPr>
        <w:t>1</w:t>
      </w:r>
      <w:r>
        <w:rPr>
          <w:rFonts w:hint="eastAsia" w:ascii="仿宋" w:hAnsi="仿宋" w:eastAsia="仿宋" w:cs="仿宋"/>
          <w:sz w:val="28"/>
          <w:szCs w:val="28"/>
          <w:shd w:val="clear" w:color="auto" w:fill="FFFFFF"/>
        </w:rPr>
        <w:t>、因公出国（境）费用</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万元，与上年度持平；</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ascii="仿宋" w:hAnsi="仿宋" w:eastAsia="仿宋" w:cs="仿宋"/>
          <w:sz w:val="28"/>
          <w:szCs w:val="28"/>
          <w:shd w:val="clear" w:color="auto" w:fill="FFFFFF"/>
        </w:rPr>
        <w:t>2</w:t>
      </w:r>
      <w:r>
        <w:rPr>
          <w:rFonts w:hint="eastAsia" w:ascii="仿宋" w:hAnsi="仿宋" w:eastAsia="仿宋" w:cs="仿宋"/>
          <w:sz w:val="28"/>
          <w:szCs w:val="28"/>
          <w:shd w:val="clear" w:color="auto" w:fill="FFFFFF"/>
        </w:rPr>
        <w:t>、公务用车购置和运行费</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万元，其中：公务用车运行维护费</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万元，公务用车购置费</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万元。与上年度持平；</w:t>
      </w:r>
    </w:p>
    <w:p>
      <w:pPr>
        <w:pStyle w:val="3"/>
        <w:widowControl/>
        <w:spacing w:beforeAutospacing="0" w:afterAutospacing="0" w:line="495" w:lineRule="atLeast"/>
        <w:ind w:firstLine="560" w:firstLineChars="200"/>
        <w:rPr>
          <w:rFonts w:ascii="仿宋" w:hAnsi="仿宋" w:eastAsia="仿宋" w:cs="仿宋"/>
        </w:rPr>
      </w:pPr>
      <w:r>
        <w:rPr>
          <w:rFonts w:ascii="仿宋" w:hAnsi="仿宋" w:eastAsia="仿宋" w:cs="仿宋"/>
          <w:sz w:val="28"/>
          <w:szCs w:val="28"/>
          <w:shd w:val="clear" w:color="auto" w:fill="FFFFFF"/>
        </w:rPr>
        <w:t>3</w:t>
      </w:r>
      <w:r>
        <w:rPr>
          <w:rFonts w:hint="eastAsia" w:ascii="仿宋" w:hAnsi="仿宋" w:eastAsia="仿宋" w:cs="仿宋"/>
          <w:sz w:val="28"/>
          <w:szCs w:val="28"/>
          <w:shd w:val="clear" w:color="auto" w:fill="FFFFFF"/>
        </w:rPr>
        <w:t>、公务接待费</w:t>
      </w:r>
      <w:r>
        <w:rPr>
          <w:rFonts w:ascii="仿宋" w:hAnsi="仿宋" w:eastAsia="仿宋" w:cs="仿宋"/>
          <w:sz w:val="28"/>
          <w:szCs w:val="28"/>
          <w:shd w:val="clear" w:color="auto" w:fill="FFFFFF"/>
        </w:rPr>
        <w:t>0.2</w:t>
      </w:r>
      <w:r>
        <w:rPr>
          <w:rFonts w:hint="eastAsia" w:ascii="仿宋" w:hAnsi="仿宋" w:eastAsia="仿宋" w:cs="仿宋"/>
          <w:sz w:val="28"/>
          <w:szCs w:val="28"/>
          <w:shd w:val="clear" w:color="auto" w:fill="FFFFFF"/>
        </w:rPr>
        <w:t>万元。比上年减少</w:t>
      </w:r>
      <w:r>
        <w:rPr>
          <w:rFonts w:ascii="仿宋" w:hAnsi="仿宋" w:eastAsia="仿宋" w:cs="仿宋"/>
          <w:sz w:val="28"/>
          <w:szCs w:val="28"/>
          <w:shd w:val="clear" w:color="auto" w:fill="FFFFFF"/>
        </w:rPr>
        <w:t>0.1</w:t>
      </w:r>
      <w:r>
        <w:rPr>
          <w:rFonts w:hint="eastAsia" w:ascii="仿宋" w:hAnsi="仿宋" w:eastAsia="仿宋" w:cs="仿宋"/>
          <w:sz w:val="28"/>
          <w:szCs w:val="28"/>
          <w:shd w:val="clear" w:color="auto" w:fill="FFFFFF"/>
        </w:rPr>
        <w:t>万元</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下降</w:t>
      </w:r>
      <w:r>
        <w:rPr>
          <w:rFonts w:ascii="仿宋" w:hAnsi="仿宋" w:eastAsia="仿宋" w:cs="仿宋"/>
          <w:sz w:val="28"/>
          <w:szCs w:val="28"/>
          <w:shd w:val="clear" w:color="auto" w:fill="FFFFFF"/>
        </w:rPr>
        <w:t>33%</w:t>
      </w:r>
      <w:r>
        <w:rPr>
          <w:rFonts w:hint="eastAsia" w:ascii="仿宋" w:hAnsi="仿宋" w:eastAsia="仿宋" w:cs="仿宋"/>
          <w:sz w:val="28"/>
          <w:szCs w:val="28"/>
          <w:shd w:val="clear" w:color="auto" w:fill="FFFFFF"/>
        </w:rPr>
        <w:t>。下降原因：认真贯彻落实中央、省、市、县关于厉行节约的各项要求，进一步从严控制“三公经费”。</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四、政府采购预算安排及增减变化情况说明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通城县沙堆镇佘坊学校严格按照《中华人民共和国政府采购法》《通城县政府集中采购目录及标准》有关规定，切实做到“应编尽编，应采尽采”。</w:t>
      </w:r>
      <w:r>
        <w:rPr>
          <w:rFonts w:ascii="仿宋" w:hAnsi="仿宋" w:eastAsia="仿宋" w:cs="仿宋"/>
          <w:sz w:val="28"/>
          <w:szCs w:val="28"/>
          <w:shd w:val="clear" w:color="auto" w:fill="FFFFFF"/>
        </w:rPr>
        <w:t>2021</w:t>
      </w:r>
      <w:r>
        <w:rPr>
          <w:rFonts w:hint="eastAsia" w:ascii="仿宋" w:hAnsi="仿宋" w:eastAsia="仿宋" w:cs="仿宋"/>
          <w:sz w:val="28"/>
          <w:szCs w:val="28"/>
          <w:shd w:val="clear" w:color="auto" w:fill="FFFFFF"/>
        </w:rPr>
        <w:t>年，我单位政府采购预算</w:t>
      </w:r>
      <w:r>
        <w:rPr>
          <w:rFonts w:ascii="仿宋" w:hAnsi="仿宋" w:eastAsia="仿宋" w:cs="仿宋"/>
          <w:sz w:val="28"/>
          <w:szCs w:val="28"/>
          <w:shd w:val="clear" w:color="auto" w:fill="FFFFFF"/>
        </w:rPr>
        <w:t>0.5</w:t>
      </w:r>
      <w:r>
        <w:rPr>
          <w:rFonts w:hint="eastAsia" w:ascii="仿宋" w:hAnsi="仿宋" w:eastAsia="仿宋" w:cs="仿宋"/>
          <w:sz w:val="28"/>
          <w:szCs w:val="28"/>
          <w:shd w:val="clear" w:color="auto" w:fill="FFFFFF"/>
        </w:rPr>
        <w:t>万元，其中货物类采购预算</w:t>
      </w:r>
      <w:r>
        <w:rPr>
          <w:rFonts w:ascii="仿宋" w:hAnsi="仿宋" w:eastAsia="仿宋" w:cs="仿宋"/>
          <w:sz w:val="28"/>
          <w:szCs w:val="28"/>
          <w:shd w:val="clear" w:color="auto" w:fill="FFFFFF"/>
        </w:rPr>
        <w:t>0.5</w:t>
      </w:r>
      <w:r>
        <w:rPr>
          <w:rFonts w:hint="eastAsia" w:ascii="仿宋" w:hAnsi="仿宋" w:eastAsia="仿宋" w:cs="仿宋"/>
          <w:sz w:val="28"/>
          <w:szCs w:val="28"/>
          <w:shd w:val="clear" w:color="auto" w:fill="FFFFFF"/>
        </w:rPr>
        <w:t>万元，工程类采购预算</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万元，服务类采购预算</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万元。比上年减少</w:t>
      </w:r>
      <w:r>
        <w:rPr>
          <w:rFonts w:ascii="仿宋" w:hAnsi="仿宋" w:eastAsia="仿宋" w:cs="仿宋"/>
          <w:sz w:val="28"/>
          <w:szCs w:val="28"/>
          <w:shd w:val="clear" w:color="auto" w:fill="FFFFFF"/>
        </w:rPr>
        <w:t>0.5</w:t>
      </w:r>
      <w:r>
        <w:rPr>
          <w:rFonts w:hint="eastAsia" w:ascii="仿宋" w:hAnsi="仿宋" w:eastAsia="仿宋" w:cs="仿宋"/>
          <w:sz w:val="28"/>
          <w:szCs w:val="28"/>
          <w:shd w:val="clear" w:color="auto" w:fill="FFFFFF"/>
        </w:rPr>
        <w:t>万元</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下降</w:t>
      </w:r>
      <w:r>
        <w:rPr>
          <w:rFonts w:ascii="仿宋" w:hAnsi="仿宋" w:eastAsia="仿宋" w:cs="仿宋"/>
          <w:sz w:val="28"/>
          <w:szCs w:val="28"/>
          <w:shd w:val="clear" w:color="auto" w:fill="FFFFFF"/>
        </w:rPr>
        <w:t>50%</w:t>
      </w:r>
      <w:r>
        <w:rPr>
          <w:rFonts w:hint="eastAsia" w:ascii="仿宋" w:hAnsi="仿宋" w:eastAsia="仿宋" w:cs="仿宋"/>
          <w:sz w:val="28"/>
          <w:szCs w:val="28"/>
          <w:shd w:val="clear" w:color="auto" w:fill="FFFFFF"/>
        </w:rPr>
        <w:t>。下降原因：主要是压缩了行政支出，减少了办公设备购置。</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五、国有资产占用及增减变化情况说明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截至</w:t>
      </w:r>
      <w:r>
        <w:rPr>
          <w:rFonts w:ascii="仿宋" w:hAnsi="仿宋" w:eastAsia="仿宋" w:cs="仿宋"/>
          <w:sz w:val="28"/>
          <w:szCs w:val="28"/>
          <w:shd w:val="clear" w:color="auto" w:fill="FFFFFF"/>
        </w:rPr>
        <w:t>2020</w:t>
      </w:r>
      <w:r>
        <w:rPr>
          <w:rFonts w:hint="eastAsia" w:ascii="仿宋" w:hAnsi="仿宋" w:eastAsia="仿宋" w:cs="仿宋"/>
          <w:sz w:val="28"/>
          <w:szCs w:val="28"/>
          <w:shd w:val="clear" w:color="auto" w:fill="FFFFFF"/>
        </w:rPr>
        <w:t>年</w:t>
      </w:r>
      <w:r>
        <w:rPr>
          <w:rFonts w:ascii="仿宋" w:hAnsi="仿宋" w:eastAsia="仿宋" w:cs="仿宋"/>
          <w:sz w:val="28"/>
          <w:szCs w:val="28"/>
          <w:shd w:val="clear" w:color="auto" w:fill="FFFFFF"/>
        </w:rPr>
        <w:t>12</w:t>
      </w:r>
      <w:r>
        <w:rPr>
          <w:rFonts w:hint="eastAsia" w:ascii="仿宋" w:hAnsi="仿宋" w:eastAsia="仿宋" w:cs="仿宋"/>
          <w:sz w:val="28"/>
          <w:szCs w:val="28"/>
          <w:shd w:val="clear" w:color="auto" w:fill="FFFFFF"/>
        </w:rPr>
        <w:t>月</w:t>
      </w:r>
      <w:r>
        <w:rPr>
          <w:rFonts w:ascii="仿宋" w:hAnsi="仿宋" w:eastAsia="仿宋" w:cs="仿宋"/>
          <w:sz w:val="28"/>
          <w:szCs w:val="28"/>
          <w:shd w:val="clear" w:color="auto" w:fill="FFFFFF"/>
        </w:rPr>
        <w:t>31</w:t>
      </w:r>
      <w:r>
        <w:rPr>
          <w:rFonts w:hint="eastAsia" w:ascii="仿宋" w:hAnsi="仿宋" w:eastAsia="仿宋" w:cs="仿宋"/>
          <w:sz w:val="28"/>
          <w:szCs w:val="28"/>
          <w:shd w:val="clear" w:color="auto" w:fill="FFFFFF"/>
        </w:rPr>
        <w:t>日，本部门保有车辆共有</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辆，其中，领导干部用车</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辆，一般公务用车</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辆、特种专业技术用车</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辆，其他用车</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辆，其他用车主要是机要通信用车</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台，应急公务用车</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台，离退休干部服务用车</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台；单位价值</w:t>
      </w:r>
      <w:r>
        <w:rPr>
          <w:rFonts w:ascii="仿宋" w:hAnsi="仿宋" w:eastAsia="仿宋" w:cs="仿宋"/>
          <w:sz w:val="28"/>
          <w:szCs w:val="28"/>
          <w:shd w:val="clear" w:color="auto" w:fill="FFFFFF"/>
        </w:rPr>
        <w:t>50</w:t>
      </w:r>
      <w:r>
        <w:rPr>
          <w:rFonts w:hint="eastAsia" w:ascii="仿宋" w:hAnsi="仿宋" w:eastAsia="仿宋" w:cs="仿宋"/>
          <w:sz w:val="28"/>
          <w:szCs w:val="28"/>
          <w:shd w:val="clear" w:color="auto" w:fill="FFFFFF"/>
        </w:rPr>
        <w:t>万元以上通用设备</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台（套）。单价</w:t>
      </w:r>
      <w:r>
        <w:rPr>
          <w:rFonts w:ascii="仿宋" w:hAnsi="仿宋" w:eastAsia="仿宋" w:cs="仿宋"/>
          <w:sz w:val="28"/>
          <w:szCs w:val="28"/>
          <w:shd w:val="clear" w:color="auto" w:fill="FFFFFF"/>
        </w:rPr>
        <w:t>100</w:t>
      </w:r>
      <w:r>
        <w:rPr>
          <w:rFonts w:hint="eastAsia" w:ascii="仿宋" w:hAnsi="仿宋" w:eastAsia="仿宋" w:cs="仿宋"/>
          <w:sz w:val="28"/>
          <w:szCs w:val="28"/>
          <w:shd w:val="clear" w:color="auto" w:fill="FFFFFF"/>
        </w:rPr>
        <w:t>万元以上专用设备</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套。应急公务用车、价值</w:t>
      </w:r>
      <w:r>
        <w:rPr>
          <w:rFonts w:ascii="仿宋" w:hAnsi="仿宋" w:eastAsia="仿宋" w:cs="仿宋"/>
          <w:sz w:val="28"/>
          <w:szCs w:val="28"/>
          <w:shd w:val="clear" w:color="auto" w:fill="FFFFFF"/>
        </w:rPr>
        <w:t>50</w:t>
      </w:r>
      <w:r>
        <w:rPr>
          <w:rFonts w:hint="eastAsia" w:ascii="仿宋" w:hAnsi="仿宋" w:eastAsia="仿宋" w:cs="仿宋"/>
          <w:sz w:val="28"/>
          <w:szCs w:val="28"/>
          <w:shd w:val="clear" w:color="auto" w:fill="FFFFFF"/>
        </w:rPr>
        <w:t>万元以上通用设备、单价</w:t>
      </w:r>
      <w:r>
        <w:rPr>
          <w:rFonts w:ascii="仿宋" w:hAnsi="仿宋" w:eastAsia="仿宋" w:cs="仿宋"/>
          <w:sz w:val="28"/>
          <w:szCs w:val="28"/>
          <w:shd w:val="clear" w:color="auto" w:fill="FFFFFF"/>
        </w:rPr>
        <w:t>100</w:t>
      </w:r>
      <w:r>
        <w:rPr>
          <w:rFonts w:hint="eastAsia" w:ascii="仿宋" w:hAnsi="仿宋" w:eastAsia="仿宋" w:cs="仿宋"/>
          <w:sz w:val="28"/>
          <w:szCs w:val="28"/>
          <w:shd w:val="clear" w:color="auto" w:fill="FFFFFF"/>
        </w:rPr>
        <w:t>万元以上专用设备等国有资产本年度与上年度相比无变化。</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六、政府性基金预算支出情况说明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通城县沙堆镇佘坊学校</w:t>
      </w:r>
      <w:r>
        <w:rPr>
          <w:rFonts w:ascii="仿宋" w:hAnsi="仿宋" w:eastAsia="仿宋" w:cs="仿宋"/>
          <w:sz w:val="28"/>
          <w:szCs w:val="28"/>
          <w:shd w:val="clear" w:color="auto" w:fill="FFFFFF"/>
        </w:rPr>
        <w:t>2021</w:t>
      </w:r>
      <w:r>
        <w:rPr>
          <w:rFonts w:hint="eastAsia" w:ascii="仿宋" w:hAnsi="仿宋" w:eastAsia="仿宋" w:cs="仿宋"/>
          <w:sz w:val="28"/>
          <w:szCs w:val="28"/>
          <w:shd w:val="clear" w:color="auto" w:fill="FFFFFF"/>
        </w:rPr>
        <w:t>年政府性基金拨款收入</w:t>
      </w:r>
      <w:r>
        <w:rPr>
          <w:rFonts w:ascii="仿宋" w:hAnsi="仿宋" w:eastAsia="仿宋" w:cs="仿宋"/>
          <w:sz w:val="28"/>
          <w:szCs w:val="28"/>
          <w:shd w:val="clear" w:color="auto" w:fill="FFFFFF"/>
        </w:rPr>
        <w:t>0</w:t>
      </w:r>
      <w:r>
        <w:rPr>
          <w:rFonts w:hint="eastAsia" w:ascii="仿宋" w:hAnsi="仿宋" w:eastAsia="仿宋" w:cs="仿宋"/>
          <w:sz w:val="28"/>
          <w:szCs w:val="28"/>
          <w:shd w:val="clear" w:color="auto" w:fill="FFFFFF"/>
        </w:rPr>
        <w:t>万元，与上年度持平。</w:t>
      </w:r>
    </w:p>
    <w:p>
      <w:pPr>
        <w:pStyle w:val="3"/>
        <w:widowControl/>
        <w:spacing w:beforeAutospacing="0" w:afterAutospacing="0" w:line="495"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七、</w:t>
      </w:r>
      <w:r>
        <w:rPr>
          <w:rStyle w:val="6"/>
          <w:rFonts w:ascii="仿宋" w:hAnsi="仿宋" w:eastAsia="仿宋" w:cs="仿宋"/>
          <w:sz w:val="28"/>
          <w:szCs w:val="28"/>
          <w:shd w:val="clear" w:color="auto" w:fill="FFFFFF"/>
        </w:rPr>
        <w:t>2021</w:t>
      </w:r>
      <w:r>
        <w:rPr>
          <w:rStyle w:val="6"/>
          <w:rFonts w:hint="eastAsia" w:ascii="仿宋" w:hAnsi="仿宋" w:eastAsia="仿宋" w:cs="仿宋"/>
          <w:sz w:val="28"/>
          <w:szCs w:val="28"/>
          <w:shd w:val="clear" w:color="auto" w:fill="FFFFFF"/>
        </w:rPr>
        <w:t>年部门预算绩效情况说明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部门预算绩效开展情况：</w:t>
      </w:r>
      <w:r>
        <w:rPr>
          <w:rFonts w:ascii="仿宋" w:hAnsi="仿宋" w:eastAsia="仿宋" w:cs="仿宋"/>
          <w:sz w:val="28"/>
          <w:szCs w:val="28"/>
          <w:shd w:val="clear" w:color="auto" w:fill="FFFFFF"/>
        </w:rPr>
        <w:t xml:space="preserve">2021 </w:t>
      </w:r>
      <w:r>
        <w:rPr>
          <w:rFonts w:hint="eastAsia" w:ascii="仿宋" w:hAnsi="仿宋" w:eastAsia="仿宋" w:cs="仿宋"/>
          <w:sz w:val="28"/>
          <w:szCs w:val="28"/>
          <w:shd w:val="clear" w:color="auto" w:fill="FFFFFF"/>
        </w:rPr>
        <w:t>年本单位项目支出共</w:t>
      </w:r>
      <w:r>
        <w:rPr>
          <w:rFonts w:ascii="仿宋" w:hAnsi="仿宋" w:eastAsia="仿宋" w:cs="仿宋"/>
          <w:sz w:val="28"/>
          <w:szCs w:val="28"/>
          <w:shd w:val="clear" w:color="auto" w:fill="FFFFFF"/>
        </w:rPr>
        <w:t>15.2</w:t>
      </w:r>
      <w:r>
        <w:rPr>
          <w:rFonts w:hint="eastAsia" w:ascii="仿宋" w:hAnsi="仿宋" w:eastAsia="仿宋" w:cs="仿宋"/>
          <w:sz w:val="28"/>
          <w:szCs w:val="28"/>
          <w:shd w:val="clear" w:color="auto"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widowControl/>
        <w:spacing w:beforeAutospacing="0" w:afterAutospacing="0" w:line="480" w:lineRule="atLeast"/>
        <w:ind w:firstLine="562" w:firstLineChars="200"/>
        <w:rPr>
          <w:rStyle w:val="6"/>
          <w:rFonts w:ascii="仿宋" w:hAnsi="仿宋" w:eastAsia="仿宋" w:cs="仿宋"/>
          <w:sz w:val="28"/>
          <w:szCs w:val="28"/>
          <w:shd w:val="clear" w:color="auto" w:fill="FFFFFF"/>
        </w:rPr>
      </w:pPr>
      <w:r>
        <w:rPr>
          <w:rStyle w:val="6"/>
          <w:rFonts w:ascii="仿宋" w:hAnsi="仿宋" w:eastAsia="仿宋" w:cs="仿宋"/>
          <w:sz w:val="28"/>
          <w:szCs w:val="28"/>
          <w:shd w:val="clear" w:color="auto" w:fill="FFFFFF"/>
        </w:rPr>
        <w:t>1.</w:t>
      </w:r>
      <w:r>
        <w:rPr>
          <w:rStyle w:val="6"/>
          <w:rFonts w:hint="eastAsia" w:ascii="仿宋" w:hAnsi="仿宋" w:eastAsia="仿宋" w:cs="仿宋"/>
          <w:sz w:val="28"/>
          <w:szCs w:val="28"/>
          <w:shd w:val="clear" w:color="auto" w:fill="FFFFFF"/>
        </w:rPr>
        <w:t>预算绩效管理工作开展情况</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依据绩效目标对项目资金运行状况及绩效目标的预期实现程度开展二次绩效监控，确保预算绩效目标的实现。三是在预算编制中，认真梳理项目活动，依据项目活动明确项目绩效目标、量化关键绩效指标，将预算绩效评价结果作为预算安排的依据，提高预算绩效目标申报的及时性与规范性。四是完善绩效报告与公开制度，推动绩效信息公开，自觉接受社会监督。</w:t>
      </w:r>
      <w:r>
        <w:rPr>
          <w:rFonts w:ascii="仿宋" w:hAnsi="仿宋" w:eastAsia="仿宋" w:cs="仿宋"/>
          <w:sz w:val="28"/>
          <w:szCs w:val="28"/>
          <w:shd w:val="clear" w:color="auto" w:fill="FFFFFF"/>
        </w:rPr>
        <w:t xml:space="preserve"> </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第三部分</w:t>
      </w:r>
      <w:r>
        <w:rPr>
          <w:rStyle w:val="6"/>
          <w:rFonts w:ascii="仿宋" w:hAnsi="仿宋" w:eastAsia="仿宋" w:cs="仿宋"/>
          <w:sz w:val="28"/>
          <w:szCs w:val="28"/>
          <w:shd w:val="clear" w:color="auto" w:fill="FFFFFF"/>
        </w:rPr>
        <w:t xml:space="preserve"> </w:t>
      </w:r>
      <w:r>
        <w:rPr>
          <w:rStyle w:val="6"/>
          <w:rFonts w:hint="eastAsia" w:ascii="仿宋" w:hAnsi="仿宋" w:eastAsia="仿宋" w:cs="仿宋"/>
          <w:sz w:val="28"/>
          <w:szCs w:val="28"/>
          <w:shd w:val="clear" w:color="auto" w:fill="FFFFFF"/>
        </w:rPr>
        <w:t>名词解释</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（一）财政拨款收入：指县本级财政当年拨付的资金。</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（二）上级专项补助收入：指除上述“财政拨款收入”等以外的上级财政部门交办任务相应安排的资金。</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（三）上年结余（转）：指上年度结余转入经费。</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（四）基本支出：指为保障机构正常运转、完成日常工作任务而发生的人员支出和公用支出。</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（五）项目支出：指在基本支出之外为完成特定行政任务和事业发展目标所发生的支出。</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（六）“三公”经费：指用财政拨款安排的因公出国（境）费、公务用车运行维护、公务接待费。其中，因公出国</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境</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费</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指单位工作人员公务出国</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境</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的住宿费、差旅费、伙食补助费、杂费、培训费等支出；公务用车购置及运行费</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指单位公务用车燃料费、维修费、过路过桥费、保险费等支出；公务接待费</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指单位按规定开支的各类公务接待支出。</w:t>
      </w:r>
    </w:p>
    <w:p>
      <w:pPr>
        <w:pStyle w:val="3"/>
        <w:widowControl/>
        <w:spacing w:beforeAutospacing="0" w:afterAutospacing="0" w:line="450"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第四部分</w:t>
      </w:r>
      <w:r>
        <w:rPr>
          <w:rStyle w:val="6"/>
          <w:rFonts w:ascii="仿宋" w:hAnsi="仿宋" w:eastAsia="仿宋" w:cs="仿宋"/>
          <w:sz w:val="28"/>
          <w:szCs w:val="28"/>
          <w:shd w:val="clear" w:color="auto" w:fill="FFFFFF"/>
        </w:rPr>
        <w:t xml:space="preserve"> 2021</w:t>
      </w:r>
      <w:r>
        <w:rPr>
          <w:rStyle w:val="6"/>
          <w:rFonts w:hint="eastAsia" w:ascii="仿宋" w:hAnsi="仿宋" w:eastAsia="仿宋" w:cs="仿宋"/>
          <w:sz w:val="28"/>
          <w:szCs w:val="28"/>
          <w:shd w:val="clear" w:color="auto" w:fill="FFFFFF"/>
        </w:rPr>
        <w:t>年部门预算表（另附）</w:t>
      </w:r>
    </w:p>
    <w:p>
      <w:pPr>
        <w:ind w:firstLine="420" w:firstLineChars="200"/>
        <w:jc w:val="left"/>
        <w:rPr>
          <w:rFonts w:ascii="仿宋" w:hAnsi="仿宋" w:eastAsia="仿宋" w:cs="仿宋"/>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cwMzhkODhjMjgxMzdiZGU3ZTI4NWI1YjY3MTI2ODUifQ=="/>
  </w:docVars>
  <w:rsids>
    <w:rsidRoot w:val="00D17FAF"/>
    <w:rsid w:val="00011018"/>
    <w:rsid w:val="00057987"/>
    <w:rsid w:val="00211072"/>
    <w:rsid w:val="0021581E"/>
    <w:rsid w:val="0025641C"/>
    <w:rsid w:val="0030271C"/>
    <w:rsid w:val="003C52FA"/>
    <w:rsid w:val="00414BE7"/>
    <w:rsid w:val="005B380C"/>
    <w:rsid w:val="008B104A"/>
    <w:rsid w:val="00A262BC"/>
    <w:rsid w:val="00A262ED"/>
    <w:rsid w:val="00A62EA9"/>
    <w:rsid w:val="00AD1257"/>
    <w:rsid w:val="00BF780A"/>
    <w:rsid w:val="00C20214"/>
    <w:rsid w:val="00CD16E6"/>
    <w:rsid w:val="00D17FAF"/>
    <w:rsid w:val="00DB65E6"/>
    <w:rsid w:val="00EE0166"/>
    <w:rsid w:val="00F31D39"/>
    <w:rsid w:val="00F33ACC"/>
    <w:rsid w:val="017C639A"/>
    <w:rsid w:val="06C51EAD"/>
    <w:rsid w:val="07AD78CC"/>
    <w:rsid w:val="085B2B04"/>
    <w:rsid w:val="0C4603D9"/>
    <w:rsid w:val="0E2844BE"/>
    <w:rsid w:val="157B135B"/>
    <w:rsid w:val="17DA4A5F"/>
    <w:rsid w:val="222F3C76"/>
    <w:rsid w:val="2781324E"/>
    <w:rsid w:val="29B4766B"/>
    <w:rsid w:val="2AE1247B"/>
    <w:rsid w:val="2DB424AB"/>
    <w:rsid w:val="31DA728A"/>
    <w:rsid w:val="343555FF"/>
    <w:rsid w:val="34697C47"/>
    <w:rsid w:val="34970D5F"/>
    <w:rsid w:val="362F706B"/>
    <w:rsid w:val="36903A6B"/>
    <w:rsid w:val="37734616"/>
    <w:rsid w:val="37A75B88"/>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77820E8"/>
    <w:rsid w:val="580223CA"/>
    <w:rsid w:val="584B20D0"/>
    <w:rsid w:val="5B7274A3"/>
    <w:rsid w:val="5C39644A"/>
    <w:rsid w:val="5E6A41B3"/>
    <w:rsid w:val="5EEC5FAD"/>
    <w:rsid w:val="664C185E"/>
    <w:rsid w:val="6CED1CB3"/>
    <w:rsid w:val="6DFB0BB9"/>
    <w:rsid w:val="718E3174"/>
    <w:rsid w:val="7386620E"/>
    <w:rsid w:val="74AC4EF4"/>
    <w:rsid w:val="7B252618"/>
    <w:rsid w:val="7BF21D7B"/>
    <w:rsid w:val="7D630A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99"/>
    <w:pPr>
      <w:keepNext/>
      <w:keepLines/>
      <w:spacing w:before="340" w:after="330" w:line="578" w:lineRule="auto"/>
      <w:outlineLvl w:val="0"/>
    </w:pPr>
    <w:rPr>
      <w:b/>
      <w:bCs/>
      <w:kern w:val="44"/>
      <w:sz w:val="44"/>
      <w:szCs w:val="44"/>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character" w:customStyle="1" w:styleId="7">
    <w:name w:val="Heading 1 Char"/>
    <w:basedOn w:val="5"/>
    <w:link w:val="2"/>
    <w:locked/>
    <w:uiPriority w:val="99"/>
    <w:rPr>
      <w:rFonts w:ascii="Calibri" w:hAnsi="Calibri" w:cs="Times New Roman"/>
      <w:b/>
      <w:bCs/>
      <w:kern w:val="44"/>
      <w:sz w:val="44"/>
      <w:szCs w:val="44"/>
    </w:rPr>
  </w:style>
  <w:style w:type="character" w:customStyle="1" w:styleId="8">
    <w:name w:val="font51"/>
    <w:basedOn w:val="5"/>
    <w:qFormat/>
    <w:uiPriority w:val="99"/>
    <w:rPr>
      <w:rFonts w:ascii="仿宋_GB2312" w:eastAsia="仿宋_GB2312" w:cs="仿宋_GB2312"/>
      <w:color w:val="auto"/>
      <w:sz w:val="22"/>
      <w:szCs w:val="22"/>
      <w:u w:val="none"/>
    </w:rPr>
  </w:style>
  <w:style w:type="character" w:customStyle="1" w:styleId="9">
    <w:name w:val="font61"/>
    <w:basedOn w:val="5"/>
    <w:uiPriority w:val="99"/>
    <w:rPr>
      <w:rFonts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489</Words>
  <Characters>2788</Characters>
  <Lines>0</Lines>
  <Paragraphs>0</Paragraphs>
  <TotalTime>33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2022-09-05T05:18:00Z</dcterms:created>
  <dc:creator>Administrator</dc:creator>
  <cp:lastModifiedBy>那就再来一次丶</cp:lastModifiedBy>
  <dcterms:modified xsi:type="dcterms:W3CDTF">2022-09-06T00:37:16Z</dcterms:modified>
  <dc:title>【通城县沙堆镇佘坊学校】2021年部门预算公开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70649B70C9A245EC81392FDA710B5C24</vt:lpwstr>
  </property>
</Properties>
</file>