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大埚小学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（三）</w:t>
      </w:r>
      <w:r>
        <w:rPr>
          <w:rFonts w:hint="eastAsia" w:ascii="仿宋" w:hAnsi="仿宋" w:eastAsia="仿宋" w:cs="仿宋"/>
          <w:i w:val="0"/>
          <w:caps w:val="0"/>
          <w:color w:val="auto"/>
          <w:spacing w:val="0"/>
          <w:sz w:val="28"/>
          <w:szCs w:val="28"/>
          <w:shd w:val="clear" w:fill="FFFFFF"/>
          <w:lang w:val="en-US" w:eastAsia="zh-CN"/>
        </w:rPr>
        <w:t>政教处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财务处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五</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val="en-US" w:eastAsia="zh-CN"/>
        </w:rPr>
        <w:t>总务处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205.84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val="en-US" w:eastAsia="zh-CN"/>
        </w:rPr>
        <w:t>增长53.35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193.84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54.39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增长39</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val="en-US"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val="en-US" w:eastAsia="zh-CN"/>
        </w:rPr>
        <w:t>205.84</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53.35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增长</w:t>
      </w:r>
      <w:r>
        <w:rPr>
          <w:rFonts w:hint="eastAsia" w:ascii="仿宋" w:hAnsi="仿宋" w:eastAsia="仿宋" w:cs="仿宋"/>
          <w:i w:val="0"/>
          <w:caps w:val="0"/>
          <w:color w:val="auto"/>
          <w:spacing w:val="0"/>
          <w:sz w:val="28"/>
          <w:szCs w:val="28"/>
          <w:shd w:val="clear" w:fill="FFFFFF"/>
          <w:lang w:val="en-US" w:eastAsia="zh-CN"/>
        </w:rPr>
        <w:t>35</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193.84</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增长</w:t>
      </w:r>
      <w:r>
        <w:rPr>
          <w:rFonts w:hint="eastAsia" w:ascii="仿宋" w:hAnsi="仿宋" w:eastAsia="仿宋" w:cs="仿宋"/>
          <w:i w:val="0"/>
          <w:caps w:val="0"/>
          <w:color w:val="auto"/>
          <w:spacing w:val="0"/>
          <w:sz w:val="28"/>
          <w:szCs w:val="28"/>
          <w:shd w:val="clear" w:fill="FFFFFF"/>
        </w:rPr>
        <w:t>主要原因：</w:t>
      </w:r>
      <w:r>
        <w:rPr>
          <w:rFonts w:hint="eastAsia" w:ascii="仿宋" w:hAnsi="仿宋" w:eastAsia="仿宋" w:cs="仿宋"/>
          <w:i w:val="0"/>
          <w:caps w:val="0"/>
          <w:color w:val="auto"/>
          <w:spacing w:val="0"/>
          <w:sz w:val="28"/>
          <w:szCs w:val="28"/>
          <w:shd w:val="clear" w:fill="FFFFFF"/>
          <w:lang w:val="en-US" w:eastAsia="zh-CN"/>
        </w:rPr>
        <w:t>学校学生数增加，相对应配置教师数增加</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9.6</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2.16</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0.11</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万元、电费1.08万元、邮电费0.27万元、物业管理费0万元、差旅费0.27万元、维修（护）费1.35万元、租赁费0万元、会议费0.11万元、培训费0.54万元、公务接待费0.22万元、专用材料费0万元、劳务费0.22万元、委托业务费0万元、工会经费3.04万元、其他交通费用0.18万元、税金及附加费用0万元、其他商品和服务支出0.05万元，占预算总额的</w:t>
      </w:r>
      <w:r>
        <w:rPr>
          <w:rFonts w:hint="eastAsia" w:ascii="仿宋" w:hAnsi="仿宋" w:eastAsia="仿宋" w:cs="仿宋"/>
          <w:i w:val="0"/>
          <w:caps w:val="0"/>
          <w:color w:val="auto"/>
          <w:spacing w:val="0"/>
          <w:sz w:val="28"/>
          <w:szCs w:val="28"/>
          <w:highlight w:val="none"/>
          <w:shd w:val="clear" w:fill="FFFFFF"/>
          <w:lang w:val="en-US" w:eastAsia="zh-CN"/>
        </w:rPr>
        <w:t>4.66%，比上年减少2.7万元,减少21.95%。减少原因：上年办公用品购置齐全，今年办公费支出降低。</w:t>
      </w:r>
      <w:r>
        <w:rPr>
          <w:rFonts w:hint="eastAsia" w:ascii="仿宋" w:hAnsi="仿宋" w:eastAsia="仿宋" w:cs="仿宋"/>
          <w:i w:val="0"/>
          <w:caps w:val="0"/>
          <w:color w:val="auto"/>
          <w:spacing w:val="0"/>
          <w:sz w:val="28"/>
          <w:szCs w:val="28"/>
          <w:highlight w:val="none"/>
          <w:shd w:val="clear" w:fill="FFFFFF"/>
        </w:rPr>
        <w:t>其他</w:t>
      </w:r>
      <w:r>
        <w:rPr>
          <w:rFonts w:hint="eastAsia" w:ascii="仿宋" w:hAnsi="仿宋" w:eastAsia="仿宋" w:cs="仿宋"/>
          <w:i w:val="0"/>
          <w:caps w:val="0"/>
          <w:color w:val="auto"/>
          <w:spacing w:val="0"/>
          <w:sz w:val="28"/>
          <w:szCs w:val="28"/>
          <w:shd w:val="clear" w:fill="FFFFFF"/>
        </w:rPr>
        <w:t>商品和服务支出</w:t>
      </w:r>
      <w:r>
        <w:rPr>
          <w:rFonts w:hint="eastAsia" w:ascii="仿宋" w:hAnsi="仿宋" w:eastAsia="仿宋" w:cs="仿宋"/>
          <w:i w:val="0"/>
          <w:caps w:val="0"/>
          <w:color w:val="auto"/>
          <w:spacing w:val="0"/>
          <w:sz w:val="28"/>
          <w:szCs w:val="28"/>
          <w:shd w:val="clear" w:fill="FFFFFF"/>
          <w:lang w:val="en-US" w:eastAsia="zh-CN"/>
        </w:rPr>
        <w:t>0.05</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0.024</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58</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0.22</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0.1</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0.22</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减少0.07</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0.8</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%。下降原因：主要是压缩了行政支出，减少了办公设备购置。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大埚小学</w:t>
      </w:r>
      <w:bookmarkStart w:id="0" w:name="_GoBack"/>
      <w:bookmarkEnd w:id="0"/>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1.2</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NjdhODhmM2ZkYzIyY2MyZjkwNTNiOWMyNzkwMGQifQ=="/>
  </w:docVars>
  <w:rsids>
    <w:rsidRoot w:val="00000000"/>
    <w:rsid w:val="00057987"/>
    <w:rsid w:val="017C639A"/>
    <w:rsid w:val="04EC7F92"/>
    <w:rsid w:val="06C51EAD"/>
    <w:rsid w:val="07AD78CC"/>
    <w:rsid w:val="085B2B04"/>
    <w:rsid w:val="0C4603D9"/>
    <w:rsid w:val="0E2844BE"/>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0401086"/>
    <w:rsid w:val="555D0D45"/>
    <w:rsid w:val="580223CA"/>
    <w:rsid w:val="584B20D0"/>
    <w:rsid w:val="5B626601"/>
    <w:rsid w:val="5B7274A3"/>
    <w:rsid w:val="5BA43F0A"/>
    <w:rsid w:val="5C39644A"/>
    <w:rsid w:val="5E6A41B3"/>
    <w:rsid w:val="664C185E"/>
    <w:rsid w:val="66612979"/>
    <w:rsid w:val="67A52C87"/>
    <w:rsid w:val="7386620E"/>
    <w:rsid w:val="74AC4EF4"/>
    <w:rsid w:val="7A0E6861"/>
    <w:rsid w:val="7A4718CD"/>
    <w:rsid w:val="7B180E88"/>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2915</Words>
  <Characters>3107</Characters>
  <Lines>0</Lines>
  <Paragraphs>0</Paragraphs>
  <TotalTime>1</TotalTime>
  <ScaleCrop>false</ScaleCrop>
  <LinksUpToDate>false</LinksUpToDate>
  <CharactersWithSpaces>3165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2022-09-05T01:12:21Z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