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eastAsia="zh-CN"/>
        </w:rPr>
        <w:t>石南花亭小学20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石南花亭小学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石南花亭小学20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石南花亭小学20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石南花亭小学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000000"/>
          <w:sz w:val="28"/>
          <w:szCs w:val="28"/>
          <w:lang w:eastAsia="zh-CN"/>
        </w:rPr>
        <w:t>石南花亭小学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通城县石南花亭小学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石南花亭小学20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石南花亭小学20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305.83万元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305.83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35.66万元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增幅</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增加35.66万元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增幅</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石南花亭小学20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305.83</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292.22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95.55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石南花亭小学20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305.83</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232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75.86</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73.83</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24.14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石南花亭小学20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292.22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292.22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22.05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22.05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8.16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石南花亭小学20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292.22</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109.72</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60.12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，增加的主要原因：人员和公用经费增加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218.39</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73.83</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21.60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7.06</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12.55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218.39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35.89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19.67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人员和公用经费支出增加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181.76万元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59.43</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29.87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9.77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石南花亭小学20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0.289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144.5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多于</w:t>
      </w:r>
      <w:r>
        <w:rPr>
          <w:rFonts w:hint="eastAsia" w:ascii="仿宋" w:hAnsi="仿宋" w:eastAsia="仿宋" w:cs="仿宋"/>
          <w:color w:val="auto"/>
          <w:sz w:val="28"/>
          <w:szCs w:val="28"/>
        </w:rPr>
        <w:t>预算数的原因是: 一是扶贫工作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、二是接待宣传工作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比年初预算数增加0万元，增长0%。</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0.289</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比年初预算数增加0.089万元，增加44.5%，增加主要原因：</w:t>
      </w:r>
      <w:r>
        <w:rPr>
          <w:rFonts w:hint="eastAsia" w:ascii="仿宋" w:hAnsi="仿宋" w:eastAsia="仿宋" w:cs="仿宋"/>
          <w:color w:val="auto"/>
          <w:sz w:val="28"/>
          <w:szCs w:val="28"/>
        </w:rPr>
        <w:t>一是扶贫工作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、二是接待宣传工作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0.289</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36.63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减少7.59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公用支出减少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8.96</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3.55</w:t>
      </w:r>
      <w:r>
        <w:rPr>
          <w:rFonts w:hint="eastAsia" w:ascii="仿宋" w:hAnsi="仿宋" w:eastAsia="仿宋" w:cs="仿宋"/>
          <w:color w:val="auto"/>
          <w:sz w:val="28"/>
          <w:szCs w:val="28"/>
        </w:rPr>
        <w:t>万元、水费</w:t>
      </w:r>
      <w:r>
        <w:rPr>
          <w:rFonts w:hint="eastAsia" w:ascii="仿宋" w:hAnsi="仿宋" w:eastAsia="仿宋" w:cs="仿宋"/>
          <w:color w:val="auto"/>
          <w:sz w:val="28"/>
          <w:szCs w:val="28"/>
          <w:lang w:val="en-US" w:eastAsia="zh-CN"/>
        </w:rPr>
        <w:t>1.73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2.82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0.42</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0.17</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0.55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2.04</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1.22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0.289</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3.27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0.39</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0.54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3.21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23.43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人员编制数量增加</w:t>
      </w:r>
      <w:r>
        <w:rPr>
          <w:rFonts w:hint="eastAsia" w:ascii="仿宋" w:hAnsi="仿宋" w:eastAsia="仿宋" w:cs="仿宋"/>
          <w:color w:val="auto"/>
          <w:sz w:val="28"/>
          <w:szCs w:val="28"/>
          <w:lang w:eastAsia="zh-CN"/>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石南花亭小学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万元，其中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政府采购货物支出</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石南花亭小学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石南花亭小学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石南花亭小学20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zA5M2JmZmYxNGJlYTY0YTBlMjkwOTg0MmE1NzA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280783C"/>
    <w:rsid w:val="03605505"/>
    <w:rsid w:val="05355B4E"/>
    <w:rsid w:val="07A34388"/>
    <w:rsid w:val="0AC15253"/>
    <w:rsid w:val="0CAD39DF"/>
    <w:rsid w:val="0D496972"/>
    <w:rsid w:val="0F555939"/>
    <w:rsid w:val="10A047C3"/>
    <w:rsid w:val="11D23584"/>
    <w:rsid w:val="12722411"/>
    <w:rsid w:val="17D57727"/>
    <w:rsid w:val="1C9033B6"/>
    <w:rsid w:val="1DDF6CB7"/>
    <w:rsid w:val="1DF83229"/>
    <w:rsid w:val="200D6B46"/>
    <w:rsid w:val="221D4684"/>
    <w:rsid w:val="240C4C9B"/>
    <w:rsid w:val="252533C6"/>
    <w:rsid w:val="2E08741A"/>
    <w:rsid w:val="3B231466"/>
    <w:rsid w:val="3CE4661E"/>
    <w:rsid w:val="3E94641E"/>
    <w:rsid w:val="43377001"/>
    <w:rsid w:val="46930B4F"/>
    <w:rsid w:val="476D46F8"/>
    <w:rsid w:val="4795374B"/>
    <w:rsid w:val="4D1465D5"/>
    <w:rsid w:val="5A5A1F55"/>
    <w:rsid w:val="63C34202"/>
    <w:rsid w:val="63DE052E"/>
    <w:rsid w:val="644B3A0A"/>
    <w:rsid w:val="65190674"/>
    <w:rsid w:val="67894922"/>
    <w:rsid w:val="67D610E5"/>
    <w:rsid w:val="681F1ADC"/>
    <w:rsid w:val="682D17E6"/>
    <w:rsid w:val="6CEA3D08"/>
    <w:rsid w:val="71F2684D"/>
    <w:rsid w:val="754C1978"/>
    <w:rsid w:val="75D755E0"/>
    <w:rsid w:val="76D62E47"/>
    <w:rsid w:val="7BE87C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pPr>
      <w:spacing w:after="0"/>
    </w:pPr>
    <w:rPr>
      <w:sz w:val="18"/>
      <w:szCs w:val="18"/>
    </w:rPr>
  </w:style>
  <w:style w:type="paragraph" w:styleId="3">
    <w:name w:val="footer"/>
    <w:basedOn w:val="1"/>
    <w:link w:val="10"/>
    <w:semiHidden/>
    <w:qFormat/>
    <w:uiPriority w:val="99"/>
    <w:pPr>
      <w:tabs>
        <w:tab w:val="center" w:pos="4153"/>
        <w:tab w:val="right" w:pos="8306"/>
      </w:tabs>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批注框文本 Char"/>
    <w:basedOn w:val="7"/>
    <w:link w:val="2"/>
    <w:semiHidden/>
    <w:qFormat/>
    <w:locked/>
    <w:uiPriority w:val="99"/>
    <w:rPr>
      <w:rFonts w:ascii="Tahoma" w:hAnsi="Tahoma" w:cs="Times New Roman"/>
      <w:sz w:val="18"/>
      <w:szCs w:val="18"/>
    </w:rPr>
  </w:style>
  <w:style w:type="character" w:customStyle="1" w:styleId="9">
    <w:name w:val="页眉 Char"/>
    <w:basedOn w:val="7"/>
    <w:link w:val="4"/>
    <w:semiHidden/>
    <w:qFormat/>
    <w:locked/>
    <w:uiPriority w:val="99"/>
    <w:rPr>
      <w:rFonts w:ascii="Tahoma" w:hAnsi="Tahoma" w:cs="Times New Roman"/>
      <w:sz w:val="18"/>
      <w:szCs w:val="18"/>
    </w:rPr>
  </w:style>
  <w:style w:type="character" w:customStyle="1" w:styleId="10">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4033</Words>
  <Characters>4375</Characters>
  <Lines>3</Lines>
  <Paragraphs>8</Paragraphs>
  <TotalTime>2</TotalTime>
  <ScaleCrop>false</ScaleCrop>
  <LinksUpToDate>false</LinksUpToDate>
  <CharactersWithSpaces>4397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2022-09-22T08:27:01Z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41D2A8EF3EA64AE9B9B0FB679D256E14</vt:lpwstr>
  </property>
</Properties>
</file>