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通城县</w:t>
      </w:r>
      <w:r>
        <w:rPr>
          <w:rFonts w:hint="eastAsia" w:ascii="新宋体" w:hAnsi="新宋体" w:eastAsia="新宋体" w:cs="新宋体"/>
          <w:color w:val="auto"/>
          <w:sz w:val="32"/>
          <w:szCs w:val="32"/>
          <w:lang w:val="en-US" w:eastAsia="zh-CN"/>
        </w:rPr>
        <w:t>塘湖中心完小</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塘湖中心完小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eastAsia="zh-CN"/>
        </w:rPr>
        <w:t>塘湖中心完小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通城县</w:t>
      </w:r>
      <w:r>
        <w:rPr>
          <w:rFonts w:hint="eastAsia" w:ascii="仿宋" w:hAnsi="仿宋" w:eastAsia="仿宋" w:cs="仿宋"/>
          <w:b/>
          <w:bCs/>
          <w:color w:val="auto"/>
          <w:sz w:val="28"/>
          <w:szCs w:val="28"/>
          <w:lang w:eastAsia="zh-CN"/>
        </w:rPr>
        <w:t>塘湖中心完小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通城县</w:t>
      </w:r>
      <w:r>
        <w:rPr>
          <w:rFonts w:hint="eastAsia" w:ascii="仿宋" w:hAnsi="仿宋" w:eastAsia="仿宋" w:cs="仿宋"/>
          <w:b/>
          <w:bCs/>
          <w:color w:val="auto"/>
          <w:sz w:val="28"/>
          <w:szCs w:val="28"/>
          <w:lang w:eastAsia="zh-CN"/>
        </w:rPr>
        <w:t>塘湖中心完小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left"/>
        <w:textAlignment w:val="auto"/>
        <w:outlineLvl w:val="9"/>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left"/>
        <w:textAlignment w:val="auto"/>
        <w:outlineLvl w:val="9"/>
        <w:rPr>
          <w:rFonts w:hint="default"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根据县政府机构改革核定的内设机构及县编委批复的直属事业单位设置情况，纳入</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rPr>
        <w:t>决算编制范围的单位如下：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年底，</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rPr>
        <w:t>核定的行政编制</w:t>
      </w:r>
      <w:r>
        <w:rPr>
          <w:rFonts w:hint="eastAsia" w:ascii="仿宋" w:hAnsi="仿宋" w:eastAsia="仿宋" w:cs="仿宋"/>
          <w:color w:val="auto"/>
          <w:sz w:val="28"/>
          <w:szCs w:val="28"/>
          <w:lang w:val="en-US" w:eastAsia="zh-CN"/>
        </w:rPr>
        <w:t>35</w:t>
      </w:r>
      <w:r>
        <w:rPr>
          <w:rFonts w:hint="eastAsia" w:ascii="仿宋" w:hAnsi="仿宋" w:eastAsia="仿宋" w:cs="仿宋"/>
          <w:color w:val="auto"/>
          <w:sz w:val="28"/>
          <w:szCs w:val="28"/>
        </w:rPr>
        <w:t>个，工勤编制数</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个。在岗人数</w:t>
      </w:r>
      <w:r>
        <w:rPr>
          <w:rFonts w:hint="eastAsia" w:ascii="仿宋" w:hAnsi="仿宋" w:eastAsia="仿宋" w:cs="仿宋"/>
          <w:color w:val="auto"/>
          <w:sz w:val="28"/>
          <w:szCs w:val="28"/>
          <w:lang w:val="en-US" w:eastAsia="zh-CN"/>
        </w:rPr>
        <w:t>35</w:t>
      </w:r>
      <w:r>
        <w:rPr>
          <w:rFonts w:hint="eastAsia" w:ascii="仿宋" w:hAnsi="仿宋" w:eastAsia="仿宋" w:cs="仿宋"/>
          <w:color w:val="auto"/>
          <w:sz w:val="28"/>
          <w:szCs w:val="28"/>
        </w:rPr>
        <w:t>人，离退休</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通城县</w:t>
      </w:r>
      <w:r>
        <w:rPr>
          <w:rFonts w:hint="eastAsia" w:ascii="仿宋" w:hAnsi="仿宋" w:eastAsia="仿宋" w:cs="仿宋"/>
          <w:b/>
          <w:bCs/>
          <w:color w:val="auto"/>
          <w:sz w:val="28"/>
          <w:szCs w:val="28"/>
          <w:lang w:val="en-US" w:eastAsia="zh-CN"/>
        </w:rPr>
        <w:t>塘湖中心完小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556.77万元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556.77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22.01万元</w:t>
      </w:r>
      <w:r>
        <w:rPr>
          <w:rFonts w:hint="eastAsia" w:ascii="仿宋" w:hAnsi="仿宋" w:eastAsia="仿宋" w:cs="仿宋"/>
          <w:color w:val="auto"/>
          <w:sz w:val="28"/>
          <w:szCs w:val="28"/>
        </w:rPr>
        <w:t>、减幅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22.01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人员调动，经费减少。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556.77</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556.77</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556.77</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501.35</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90.05</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55.42</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9.95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556.77</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556.77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22.01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减少</w:t>
      </w:r>
      <w:r>
        <w:rPr>
          <w:rFonts w:hint="eastAsia" w:ascii="仿宋" w:hAnsi="仿宋" w:eastAsia="仿宋" w:cs="仿宋"/>
          <w:color w:val="auto"/>
          <w:sz w:val="28"/>
          <w:szCs w:val="28"/>
          <w:lang w:val="en-US" w:eastAsia="zh-CN"/>
        </w:rPr>
        <w:t>22.01</w:t>
      </w:r>
      <w:r>
        <w:rPr>
          <w:rFonts w:hint="eastAsia" w:ascii="仿宋" w:hAnsi="仿宋" w:eastAsia="仿宋" w:cs="仿宋"/>
          <w:color w:val="auto"/>
          <w:sz w:val="28"/>
          <w:szCs w:val="28"/>
        </w:rPr>
        <w:t>万元，减幅</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556.77</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11.77</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2.16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501.35</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55.42</w:t>
      </w:r>
      <w:r>
        <w:rPr>
          <w:rFonts w:hint="eastAsia" w:ascii="仿宋" w:hAnsi="仿宋" w:eastAsia="仿宋" w:cs="仿宋"/>
          <w:color w:val="auto"/>
          <w:sz w:val="28"/>
          <w:szCs w:val="28"/>
        </w:rPr>
        <w:t>万元；主要用于以下方面：</w:t>
      </w:r>
      <w:r>
        <w:rPr>
          <w:rFonts w:hint="eastAsia" w:ascii="仿宋" w:hAnsi="仿宋" w:eastAsia="仿宋" w:cs="仿宋"/>
          <w:color w:val="auto"/>
          <w:sz w:val="28"/>
          <w:szCs w:val="28"/>
          <w:lang w:eastAsia="zh-CN"/>
        </w:rPr>
        <w:t>教育</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427.02万元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76.70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76.90</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13.81</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52.85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9.49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501.35</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61.35</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13.94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，增减的主要原因：</w:t>
      </w:r>
      <w:r>
        <w:rPr>
          <w:rFonts w:hint="eastAsia" w:ascii="仿宋" w:hAnsi="仿宋" w:eastAsia="仿宋" w:cs="仿宋"/>
          <w:color w:val="auto"/>
          <w:sz w:val="28"/>
          <w:szCs w:val="28"/>
          <w:lang w:val="en-US" w:eastAsia="zh-CN"/>
        </w:rPr>
        <w:t>学校学生数</w:t>
      </w:r>
      <w:r>
        <w:rPr>
          <w:rFonts w:hint="eastAsia" w:ascii="仿宋" w:hAnsi="仿宋" w:eastAsia="仿宋" w:cs="仿宋"/>
          <w:color w:val="auto"/>
          <w:sz w:val="28"/>
          <w:szCs w:val="28"/>
          <w:lang w:eastAsia="zh-CN"/>
        </w:rPr>
        <w:t>增加，</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431.36万元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77.48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4.27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0.77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65.25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11.72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1.53</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5.88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 xml:space="preserve">预算数的原因是: </w:t>
      </w:r>
      <w:r>
        <w:rPr>
          <w:rFonts w:hint="eastAsia" w:ascii="仿宋" w:hAnsi="仿宋" w:eastAsia="仿宋" w:cs="仿宋"/>
          <w:color w:val="auto"/>
          <w:sz w:val="28"/>
          <w:szCs w:val="28"/>
        </w:rPr>
        <w:t>接待工作</w:t>
      </w:r>
      <w:r>
        <w:rPr>
          <w:rFonts w:hint="eastAsia" w:ascii="仿宋" w:hAnsi="仿宋" w:eastAsia="仿宋" w:cs="仿宋"/>
          <w:color w:val="auto"/>
          <w:sz w:val="28"/>
          <w:szCs w:val="28"/>
          <w:lang w:eastAsia="zh-CN"/>
        </w:rPr>
        <w:t>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w:t>
      </w:r>
      <w:r>
        <w:rPr>
          <w:rFonts w:hint="eastAsia" w:ascii="仿宋" w:hAnsi="仿宋" w:eastAsia="仿宋" w:cs="仿宋"/>
          <w:color w:val="auto"/>
          <w:sz w:val="28"/>
          <w:szCs w:val="28"/>
          <w:lang w:val="en-US" w:eastAsia="zh-CN"/>
        </w:rPr>
        <w:t>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w:t>
      </w:r>
      <w:bookmarkStart w:id="0" w:name="_GoBack"/>
      <w:bookmarkEnd w:id="0"/>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w:t>
      </w:r>
      <w:r>
        <w:rPr>
          <w:rFonts w:hint="eastAsia" w:ascii="仿宋" w:hAnsi="仿宋" w:eastAsia="仿宋" w:cs="仿宋"/>
          <w:color w:val="auto"/>
          <w:sz w:val="28"/>
          <w:szCs w:val="28"/>
          <w:lang w:val="en-US" w:eastAsia="zh-CN"/>
        </w:rPr>
        <w:t>公务用车改革和认真贯彻落实中央、省、市、区关于厉行节约的各项要求，进一步从严控制“三公经费”开支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比年初预算数减少1.44万元，降低94.12%，</w:t>
      </w:r>
      <w:r>
        <w:rPr>
          <w:rFonts w:hint="eastAsia" w:ascii="仿宋" w:hAnsi="仿宋" w:eastAsia="仿宋" w:cs="仿宋"/>
          <w:color w:val="auto"/>
          <w:sz w:val="28"/>
          <w:szCs w:val="28"/>
          <w:lang w:val="en-US" w:eastAsia="zh-CN"/>
        </w:rPr>
        <w:t>减少主要原因：公务用车改革和认真贯彻落实中央、省、市、县关于厉行节约的各项要求，进一步从严控制“三公经费”开支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其中：国内公务接待支出</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rPr>
        <w:t>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本部门（单位）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w:t>
      </w:r>
      <w:r>
        <w:rPr>
          <w:rFonts w:hint="eastAsia" w:ascii="仿宋" w:hAnsi="仿宋" w:eastAsia="仿宋" w:cs="仿宋"/>
          <w:color w:val="auto"/>
          <w:sz w:val="28"/>
          <w:szCs w:val="28"/>
          <w:lang w:val="en-US" w:eastAsia="zh-CN"/>
        </w:rPr>
        <w:t>65.25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18.96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eastAsia="zh-CN"/>
        </w:rPr>
        <w:t>压缩开支。</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17.31</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10.44</w:t>
      </w:r>
      <w:r>
        <w:rPr>
          <w:rFonts w:hint="eastAsia" w:ascii="仿宋" w:hAnsi="仿宋" w:eastAsia="仿宋" w:cs="仿宋"/>
          <w:color w:val="auto"/>
          <w:sz w:val="28"/>
          <w:szCs w:val="28"/>
        </w:rPr>
        <w:t>万元、水费</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4.14</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0.74</w:t>
      </w:r>
      <w:r>
        <w:rPr>
          <w:rFonts w:hint="eastAsia" w:ascii="仿宋" w:hAnsi="仿宋" w:eastAsia="仿宋" w:cs="仿宋"/>
          <w:color w:val="auto"/>
          <w:sz w:val="28"/>
          <w:szCs w:val="28"/>
        </w:rPr>
        <w:t>万元、物业管理费</w:t>
      </w:r>
      <w:r>
        <w:rPr>
          <w:rFonts w:hint="eastAsia" w:ascii="仿宋" w:hAnsi="仿宋" w:eastAsia="仿宋" w:cs="仿宋"/>
          <w:color w:val="auto"/>
          <w:sz w:val="28"/>
          <w:szCs w:val="28"/>
          <w:lang w:val="en-US" w:eastAsia="zh-CN"/>
        </w:rPr>
        <w:t>13.35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0.02</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5.97</w:t>
      </w:r>
      <w:r>
        <w:rPr>
          <w:rFonts w:hint="eastAsia" w:ascii="仿宋" w:hAnsi="仿宋" w:eastAsia="仿宋" w:cs="仿宋"/>
          <w:color w:val="auto"/>
          <w:sz w:val="28"/>
          <w:szCs w:val="28"/>
        </w:rPr>
        <w:t>万元，会议费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0.57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0.09</w:t>
      </w:r>
      <w:r>
        <w:rPr>
          <w:rFonts w:hint="eastAsia" w:ascii="仿宋" w:hAnsi="仿宋" w:eastAsia="仿宋" w:cs="仿宋"/>
          <w:color w:val="auto"/>
          <w:sz w:val="28"/>
          <w:szCs w:val="28"/>
        </w:rPr>
        <w:t>万元，工会经费</w:t>
      </w:r>
      <w:r>
        <w:rPr>
          <w:rFonts w:hint="eastAsia" w:ascii="仿宋" w:hAnsi="仿宋" w:eastAsia="仿宋" w:cs="仿宋"/>
          <w:color w:val="auto"/>
          <w:sz w:val="28"/>
          <w:szCs w:val="28"/>
          <w:lang w:val="en-US" w:eastAsia="zh-CN"/>
        </w:rPr>
        <w:t>3.39</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0.01</w:t>
      </w:r>
      <w:r>
        <w:rPr>
          <w:rFonts w:hint="eastAsia" w:ascii="仿宋" w:hAnsi="仿宋" w:eastAsia="仿宋" w:cs="仿宋"/>
          <w:color w:val="auto"/>
          <w:sz w:val="28"/>
          <w:szCs w:val="28"/>
        </w:rPr>
        <w:t>万元，其他商品和服务支出</w:t>
      </w:r>
      <w:r>
        <w:rPr>
          <w:rFonts w:hint="eastAsia" w:ascii="仿宋" w:hAnsi="仿宋" w:eastAsia="仿宋" w:cs="仿宋"/>
          <w:color w:val="auto"/>
          <w:sz w:val="28"/>
          <w:szCs w:val="28"/>
          <w:lang w:val="en-US" w:eastAsia="zh-CN"/>
        </w:rPr>
        <w:t>2.29</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年度机关运行经费支出比年初预算数减少</w:t>
      </w:r>
      <w:r>
        <w:rPr>
          <w:rFonts w:hint="eastAsia" w:ascii="仿宋" w:hAnsi="仿宋" w:eastAsia="仿宋" w:cs="仿宋"/>
          <w:color w:val="auto"/>
          <w:sz w:val="28"/>
          <w:szCs w:val="28"/>
          <w:lang w:val="en-US" w:eastAsia="zh-CN"/>
        </w:rPr>
        <w:t>5.1</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降低7.25</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主要原因是：</w:t>
      </w:r>
      <w:r>
        <w:rPr>
          <w:rFonts w:hint="eastAsia" w:ascii="仿宋" w:hAnsi="仿宋" w:eastAsia="仿宋" w:cs="仿宋"/>
          <w:i w:val="0"/>
          <w:caps w:val="0"/>
          <w:color w:val="auto"/>
          <w:spacing w:val="0"/>
          <w:sz w:val="28"/>
          <w:szCs w:val="28"/>
          <w:highlight w:val="none"/>
          <w:shd w:val="clear" w:fill="FFFFFF"/>
        </w:rPr>
        <w:t>根</w:t>
      </w:r>
      <w:r>
        <w:rPr>
          <w:rFonts w:hint="eastAsia" w:ascii="仿宋" w:hAnsi="仿宋" w:eastAsia="仿宋" w:cs="仿宋"/>
          <w:i w:val="0"/>
          <w:caps w:val="0"/>
          <w:color w:val="auto"/>
          <w:spacing w:val="0"/>
          <w:sz w:val="28"/>
          <w:szCs w:val="28"/>
          <w:shd w:val="clear" w:fill="FFFFFF"/>
        </w:rPr>
        <w:t>据要求压缩了</w:t>
      </w:r>
      <w:r>
        <w:rPr>
          <w:rFonts w:hint="eastAsia" w:ascii="仿宋" w:hAnsi="仿宋" w:eastAsia="仿宋" w:cs="仿宋"/>
          <w:i w:val="0"/>
          <w:caps w:val="0"/>
          <w:color w:val="auto"/>
          <w:spacing w:val="0"/>
          <w:sz w:val="28"/>
          <w:szCs w:val="28"/>
          <w:shd w:val="clear" w:fill="FFFFFF"/>
          <w:lang w:eastAsia="zh-CN"/>
        </w:rPr>
        <w:t>开支。</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i w:val="0"/>
          <w:caps w:val="0"/>
          <w:color w:val="auto"/>
          <w:spacing w:val="0"/>
          <w:sz w:val="28"/>
          <w:szCs w:val="28"/>
          <w:shd w:val="clear" w:fill="FFFFFF"/>
          <w:lang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年12月31日，通城县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台（套）；单位价值 100万元以上专用设备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根据预算绩效管理要求，通城县</w:t>
      </w:r>
      <w:r>
        <w:rPr>
          <w:rFonts w:hint="eastAsia" w:ascii="仿宋" w:hAnsi="仿宋" w:eastAsia="仿宋" w:cs="仿宋"/>
          <w:color w:val="auto"/>
          <w:sz w:val="28"/>
          <w:szCs w:val="28"/>
          <w:lang w:eastAsia="zh-CN"/>
        </w:rPr>
        <w:t>塘湖中心完小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通城县</w:t>
      </w:r>
      <w:r>
        <w:rPr>
          <w:rFonts w:hint="eastAsia" w:ascii="仿宋" w:hAnsi="仿宋" w:eastAsia="仿宋" w:cs="仿宋"/>
          <w:b/>
          <w:bCs/>
          <w:color w:val="auto"/>
          <w:sz w:val="28"/>
          <w:szCs w:val="28"/>
          <w:lang w:eastAsia="zh-CN"/>
        </w:rPr>
        <w:t>塘湖中心完小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1C4295"/>
    <w:rsid w:val="07A34388"/>
    <w:rsid w:val="0AC15253"/>
    <w:rsid w:val="0AE9708A"/>
    <w:rsid w:val="0CAD39DF"/>
    <w:rsid w:val="0D496972"/>
    <w:rsid w:val="0DB44B5B"/>
    <w:rsid w:val="12722411"/>
    <w:rsid w:val="13E27A9C"/>
    <w:rsid w:val="1DF83229"/>
    <w:rsid w:val="1E0F40A1"/>
    <w:rsid w:val="1E274029"/>
    <w:rsid w:val="221D4684"/>
    <w:rsid w:val="240C4C9B"/>
    <w:rsid w:val="252533C6"/>
    <w:rsid w:val="25347A00"/>
    <w:rsid w:val="2A3E078F"/>
    <w:rsid w:val="2BB93F2B"/>
    <w:rsid w:val="2D93364A"/>
    <w:rsid w:val="2E08741A"/>
    <w:rsid w:val="3B231466"/>
    <w:rsid w:val="3CE4661E"/>
    <w:rsid w:val="3E94641E"/>
    <w:rsid w:val="4114260F"/>
    <w:rsid w:val="419F0593"/>
    <w:rsid w:val="420933F6"/>
    <w:rsid w:val="42F520EF"/>
    <w:rsid w:val="46930B4F"/>
    <w:rsid w:val="4795374B"/>
    <w:rsid w:val="4D1465D5"/>
    <w:rsid w:val="4F297789"/>
    <w:rsid w:val="583D5794"/>
    <w:rsid w:val="5A5A1F55"/>
    <w:rsid w:val="63C34202"/>
    <w:rsid w:val="63DE052E"/>
    <w:rsid w:val="644B3A0A"/>
    <w:rsid w:val="65190674"/>
    <w:rsid w:val="66C8452B"/>
    <w:rsid w:val="67894922"/>
    <w:rsid w:val="679E5DBE"/>
    <w:rsid w:val="67D610E5"/>
    <w:rsid w:val="681F1ADC"/>
    <w:rsid w:val="682D17E6"/>
    <w:rsid w:val="6CEA3D08"/>
    <w:rsid w:val="71F2684D"/>
    <w:rsid w:val="74F743CE"/>
    <w:rsid w:val="754C1978"/>
    <w:rsid w:val="76D62E47"/>
    <w:rsid w:val="7BE87C8D"/>
    <w:rsid w:val="7DB05C69"/>
    <w:rsid w:val="7FCA15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5</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2022-09-22T01:01:12Z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